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9A" w:rsidRPr="00FA0D9A" w:rsidRDefault="00FA0D9A" w:rsidP="00FA0D9A">
      <w:pPr>
        <w:spacing w:after="172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es-ES"/>
        </w:rPr>
      </w:pPr>
      <w:r w:rsidRPr="00FA0D9A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es-ES"/>
        </w:rPr>
        <w:t>Culpabilidad: Libérate de una emoción inútil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La culpabilidad se basa en el pasado, ya que se refiere a una emoción por haber hecho algo (o la creencia de haber obrado mal) y quedarse sumido en la necesidad de contrarrestar ese comportamiento anterior</w:t>
      </w:r>
      <w:r w:rsidRPr="00FA0D9A">
        <w:rPr>
          <w:rFonts w:ascii="Helvetica" w:eastAsia="Times New Roman" w:hAnsi="Helvetica" w:cs="Helvetica"/>
          <w:color w:val="222222"/>
          <w:sz w:val="17"/>
          <w:lang w:eastAsia="es-ES"/>
        </w:rPr>
        <w:t> </w:t>
      </w:r>
      <w:r w:rsidRPr="00FA0D9A">
        <w:rPr>
          <w:rFonts w:ascii="Helvetica" w:eastAsia="Times New Roman" w:hAnsi="Helvetica" w:cs="Helvetica"/>
          <w:b/>
          <w:bCs/>
          <w:color w:val="222222"/>
          <w:sz w:val="17"/>
          <w:lang w:eastAsia="es-ES"/>
        </w:rPr>
        <w:t>a través del propio malestar en el presente.</w:t>
      </w:r>
      <w:r w:rsidRPr="00FA0D9A">
        <w:rPr>
          <w:rFonts w:ascii="Helvetica" w:eastAsia="Times New Roman" w:hAnsi="Helvetica" w:cs="Helvetica"/>
          <w:color w:val="222222"/>
          <w:sz w:val="17"/>
          <w:lang w:eastAsia="es-ES"/>
        </w:rPr>
        <w:t> </w:t>
      </w: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Si os dais cuenta, esta emoción es inútil porque de ninguna manera el tener culpabilidad en el momento presente puede cambiar un hecho del pasado.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Por ejemplo, por mucho que yo me sienta culpable por haber roto una relación no va a servir para que la persona a la que dejé se sienta mejor, pero sí que puede ser útil que permita a esa persona volar libre y que haga una lista de mis posibles errores para intentar, en próximas relaciones, no cometerlos.</w:t>
      </w:r>
    </w:p>
    <w:p w:rsidR="00FA0D9A" w:rsidRPr="00FA0D9A" w:rsidRDefault="00FA0D9A" w:rsidP="00FA0D9A">
      <w:pPr>
        <w:shd w:val="clear" w:color="auto" w:fill="FFFFFF"/>
        <w:spacing w:after="172"/>
        <w:ind w:left="0"/>
        <w:outlineLvl w:val="1"/>
        <w:rPr>
          <w:rFonts w:ascii="Helvetica" w:eastAsia="Times New Roman" w:hAnsi="Helvetica" w:cs="Helvetica"/>
          <w:color w:val="333333"/>
          <w:sz w:val="26"/>
          <w:szCs w:val="26"/>
          <w:lang w:eastAsia="es-ES"/>
        </w:rPr>
      </w:pPr>
      <w:r w:rsidRPr="00FA0D9A">
        <w:rPr>
          <w:rFonts w:ascii="Helvetica" w:eastAsia="Times New Roman" w:hAnsi="Helvetica" w:cs="Helvetica"/>
          <w:b/>
          <w:bCs/>
          <w:color w:val="333333"/>
          <w:sz w:val="26"/>
          <w:lang w:eastAsia="es-ES"/>
        </w:rPr>
        <w:t>¿Qué finalidad tiene la culpabilidad?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La culpabilidad es un sentimiento social que se ha asociado, equivocadamente, a la importancia que les das a las personas. Se supone que si tú quieres a tu madre, y no consigues cumplir sus expectativas te tienes que sentir mal por ello. Esto es culpabilidad y es un sentimiento para controlar y no dejar ser libres.</w:t>
      </w:r>
    </w:p>
    <w:p w:rsidR="00FA0D9A" w:rsidRPr="00FA0D9A" w:rsidRDefault="00FA0D9A" w:rsidP="00FA0D9A">
      <w:pPr>
        <w:shd w:val="clear" w:color="auto" w:fill="FFFFFF"/>
        <w:spacing w:after="172"/>
        <w:ind w:left="0"/>
        <w:outlineLvl w:val="1"/>
        <w:rPr>
          <w:rFonts w:ascii="Helvetica" w:eastAsia="Times New Roman" w:hAnsi="Helvetica" w:cs="Helvetica"/>
          <w:color w:val="333333"/>
          <w:sz w:val="26"/>
          <w:szCs w:val="26"/>
          <w:lang w:eastAsia="es-ES"/>
        </w:rPr>
      </w:pPr>
      <w:r w:rsidRPr="00FA0D9A">
        <w:rPr>
          <w:rFonts w:ascii="Helvetica" w:eastAsia="Times New Roman" w:hAnsi="Helvetica" w:cs="Helvetica"/>
          <w:b/>
          <w:bCs/>
          <w:color w:val="333333"/>
          <w:sz w:val="26"/>
          <w:lang w:eastAsia="es-ES"/>
        </w:rPr>
        <w:t>¿Cuáles son los tipos de culpabilidad?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 xml:space="preserve">La culpabilidad, según </w:t>
      </w:r>
      <w:proofErr w:type="spellStart"/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Dyer</w:t>
      </w:r>
      <w:proofErr w:type="spellEnd"/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, puede ser residual o autoimpuesta.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b/>
          <w:bCs/>
          <w:color w:val="222222"/>
          <w:sz w:val="17"/>
          <w:lang w:eastAsia="es-ES"/>
        </w:rPr>
        <w:t>La culpabilidad residual</w:t>
      </w:r>
      <w:r w:rsidRPr="00FA0D9A">
        <w:rPr>
          <w:rFonts w:ascii="Helvetica" w:eastAsia="Times New Roman" w:hAnsi="Helvetica" w:cs="Helvetica"/>
          <w:color w:val="222222"/>
          <w:sz w:val="17"/>
          <w:lang w:eastAsia="es-ES"/>
        </w:rPr>
        <w:t> </w:t>
      </w: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sería una reacción emocional que las personas llevamos dentro desde nuestras memorias infantiles y estaría relacionada con la culpabilidad en nuestra edad adulta.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b/>
          <w:bCs/>
          <w:color w:val="222222"/>
          <w:sz w:val="17"/>
          <w:lang w:eastAsia="es-ES"/>
        </w:rPr>
        <w:t>La culpabilidad autoimpuesta</w:t>
      </w: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 está relacionada por cosas que hemos hecho recientemente pero que no tiene por qué estar relacionadas con cosas que hemos hecho en la infancia.</w:t>
      </w:r>
    </w:p>
    <w:p w:rsidR="00FA0D9A" w:rsidRPr="00FA0D9A" w:rsidRDefault="00FA0D9A" w:rsidP="00FA0D9A">
      <w:pPr>
        <w:shd w:val="clear" w:color="auto" w:fill="FFFFFF"/>
        <w:spacing w:after="172"/>
        <w:ind w:left="0"/>
        <w:outlineLvl w:val="1"/>
        <w:rPr>
          <w:rFonts w:ascii="Helvetica" w:eastAsia="Times New Roman" w:hAnsi="Helvetica" w:cs="Helvetica"/>
          <w:color w:val="333333"/>
          <w:sz w:val="26"/>
          <w:szCs w:val="26"/>
          <w:lang w:eastAsia="es-ES"/>
        </w:rPr>
      </w:pPr>
      <w:r w:rsidRPr="00FA0D9A">
        <w:rPr>
          <w:rFonts w:ascii="Helvetica" w:eastAsia="Times New Roman" w:hAnsi="Helvetica" w:cs="Helvetica"/>
          <w:b/>
          <w:bCs/>
          <w:color w:val="333333"/>
          <w:sz w:val="26"/>
          <w:lang w:eastAsia="es-ES"/>
        </w:rPr>
        <w:t>¿La culpabilidad nos ayuda a aprender?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Este sentimiento inútil no está relacionado con la importancia de aprender de nuestras experiencias. Intentar adquirir aprendizaje de cada cosa que hacemos es propio del ser humano y eso no es culpabilidad. Saber que hemos realizado algo que está relacionado con el malestar de una persona,</w:t>
      </w:r>
      <w:r w:rsidRPr="00FA0D9A">
        <w:rPr>
          <w:rFonts w:ascii="Helvetica" w:eastAsia="Times New Roman" w:hAnsi="Helvetica" w:cs="Helvetica"/>
          <w:color w:val="222222"/>
          <w:sz w:val="17"/>
          <w:lang w:eastAsia="es-ES"/>
        </w:rPr>
        <w:t> </w:t>
      </w:r>
      <w:r w:rsidRPr="00FA0D9A">
        <w:rPr>
          <w:rFonts w:ascii="Helvetica" w:eastAsia="Times New Roman" w:hAnsi="Helvetica" w:cs="Helvetica"/>
          <w:b/>
          <w:bCs/>
          <w:color w:val="222222"/>
          <w:sz w:val="17"/>
          <w:lang w:eastAsia="es-ES"/>
        </w:rPr>
        <w:t>pedirle perdón e intentar enmendar lo ocurrido no es culpabilidad sino algo precioso como aprendizaje.</w:t>
      </w:r>
      <w:r w:rsidRPr="00FA0D9A">
        <w:rPr>
          <w:rFonts w:ascii="Helvetica" w:eastAsia="Times New Roman" w:hAnsi="Helvetica" w:cs="Helvetica"/>
          <w:color w:val="222222"/>
          <w:sz w:val="17"/>
          <w:lang w:eastAsia="es-ES"/>
        </w:rPr>
        <w:t> </w:t>
      </w: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Saber que hemos actuado como no queríamos y dar vueltas y vueltas sobre ese pensamiento es algo tan inútil y desesperante como la culpabilidad.</w:t>
      </w:r>
    </w:p>
    <w:p w:rsidR="00FA0D9A" w:rsidRPr="00FA0D9A" w:rsidRDefault="00FA0D9A" w:rsidP="00FA0D9A">
      <w:pPr>
        <w:shd w:val="clear" w:color="auto" w:fill="FFFFFF"/>
        <w:spacing w:after="172"/>
        <w:ind w:left="0"/>
        <w:outlineLvl w:val="1"/>
        <w:rPr>
          <w:rFonts w:ascii="Helvetica" w:eastAsia="Times New Roman" w:hAnsi="Helvetica" w:cs="Helvetica"/>
          <w:color w:val="333333"/>
          <w:sz w:val="26"/>
          <w:szCs w:val="26"/>
          <w:lang w:eastAsia="es-ES"/>
        </w:rPr>
      </w:pPr>
      <w:r w:rsidRPr="00FA0D9A">
        <w:rPr>
          <w:rFonts w:ascii="Helvetica" w:eastAsia="Times New Roman" w:hAnsi="Helvetica" w:cs="Helvetica"/>
          <w:b/>
          <w:bCs/>
          <w:color w:val="333333"/>
          <w:sz w:val="26"/>
          <w:lang w:eastAsia="es-ES"/>
        </w:rPr>
        <w:t>¿Para qué sirve este sentimiento?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Este sentimiento tiene retribuciones y para mí, como psicóloga, la más importante es poder evitar la ansiedad de enfrentar las relaciones y situaciones que nos generan malestar</w:t>
      </w:r>
      <w:r w:rsidRPr="00FA0D9A">
        <w:rPr>
          <w:rFonts w:ascii="Helvetica" w:eastAsia="Times New Roman" w:hAnsi="Helvetica" w:cs="Helvetica"/>
          <w:sz w:val="17"/>
          <w:szCs w:val="17"/>
          <w:lang w:eastAsia="es-ES"/>
        </w:rPr>
        <w:t>. La</w:t>
      </w:r>
      <w:r w:rsidRPr="00FA0D9A">
        <w:rPr>
          <w:rFonts w:ascii="Helvetica" w:eastAsia="Times New Roman" w:hAnsi="Helvetica" w:cs="Helvetica"/>
          <w:sz w:val="17"/>
          <w:lang w:eastAsia="es-ES"/>
        </w:rPr>
        <w:t> </w:t>
      </w:r>
      <w:hyperlink r:id="rId4" w:history="1">
        <w:r w:rsidRPr="00FA0D9A">
          <w:rPr>
            <w:rFonts w:ascii="Helvetica" w:eastAsia="Times New Roman" w:hAnsi="Helvetica" w:cs="Helvetica"/>
            <w:sz w:val="17"/>
            <w:u w:val="single"/>
            <w:lang w:eastAsia="es-ES"/>
          </w:rPr>
          <w:t>ansiedad</w:t>
        </w:r>
      </w:hyperlink>
      <w:r w:rsidRPr="00FA0D9A">
        <w:rPr>
          <w:rFonts w:ascii="Helvetica" w:eastAsia="Times New Roman" w:hAnsi="Helvetica" w:cs="Helvetica"/>
          <w:sz w:val="17"/>
          <w:lang w:eastAsia="es-ES"/>
        </w:rPr>
        <w:t> </w:t>
      </w:r>
      <w:r w:rsidRPr="00FA0D9A">
        <w:rPr>
          <w:rFonts w:ascii="Helvetica" w:eastAsia="Times New Roman" w:hAnsi="Helvetica" w:cs="Helvetica"/>
          <w:sz w:val="17"/>
          <w:szCs w:val="17"/>
          <w:lang w:eastAsia="es-ES"/>
        </w:rPr>
        <w:t>por</w:t>
      </w: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 xml:space="preserve"> tener que modificar lo que nos duele, disgusta y frustra muchas veces es tan intensa que no nos permite tomar la decisión de apostar por nuestra libertad psicológica y poner en marcha las estrategias adecuadas para liberarnos de vivencias, personas y relaciones tóxicas.</w:t>
      </w:r>
    </w:p>
    <w:p w:rsidR="00FA0D9A" w:rsidRPr="00FA0D9A" w:rsidRDefault="00FA0D9A" w:rsidP="00FA0D9A">
      <w:pPr>
        <w:shd w:val="clear" w:color="auto" w:fill="FFFFFF"/>
        <w:spacing w:after="172"/>
        <w:ind w:left="0"/>
        <w:outlineLvl w:val="1"/>
        <w:rPr>
          <w:rFonts w:ascii="Helvetica" w:eastAsia="Times New Roman" w:hAnsi="Helvetica" w:cs="Helvetica"/>
          <w:color w:val="333333"/>
          <w:sz w:val="26"/>
          <w:szCs w:val="26"/>
          <w:lang w:eastAsia="es-ES"/>
        </w:rPr>
      </w:pPr>
      <w:r w:rsidRPr="00FA0D9A">
        <w:rPr>
          <w:rFonts w:ascii="Helvetica" w:eastAsia="Times New Roman" w:hAnsi="Helvetica" w:cs="Helvetica"/>
          <w:b/>
          <w:bCs/>
          <w:color w:val="333333"/>
          <w:sz w:val="26"/>
          <w:lang w:eastAsia="es-ES"/>
        </w:rPr>
        <w:t>¿Se puede hacer algo para eliminarlo?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lastRenderedPageBreak/>
        <w:t>Algunas de esas estrategias es aprender que el pasado es algo que no podemos modificar, sintamos lo que sintamos respecto a él; saber qué estamos evitando en el presente por culpa del pasado también es una forma de trabajar la culpabilidad; empezar a elegir cosas que pueden disgustar a cierta gente también nos traerá equilibrio, ya que al no necesitar aprobación desaparecerá la culpa; escribir un diario de culpas nos puede enseñar por dónde empezar a cambiar las cosas; evaluar las verdaderas consecuencias de nuestro comportamiento en vez de basarnos en sentimientos será más productivo;</w:t>
      </w:r>
    </w:p>
    <w:p w:rsidR="00FA0D9A" w:rsidRPr="00FA0D9A" w:rsidRDefault="00FA0D9A" w:rsidP="00FA0D9A">
      <w:pPr>
        <w:shd w:val="clear" w:color="auto" w:fill="FFFFFF"/>
        <w:spacing w:after="279" w:line="279" w:lineRule="atLeast"/>
        <w:ind w:left="0"/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</w:pP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Identificar las relaciones que están basadas en manipulaciones a través de la culpa también nos ayudará a eliminar la culpabilidad porque podremos poner en marcha estrategias asertivas para modificar esas relaciones;</w:t>
      </w:r>
      <w:r w:rsidRPr="00FA0D9A">
        <w:rPr>
          <w:rFonts w:ascii="Helvetica" w:eastAsia="Times New Roman" w:hAnsi="Helvetica" w:cs="Helvetica"/>
          <w:color w:val="222222"/>
          <w:sz w:val="17"/>
          <w:lang w:eastAsia="es-ES"/>
        </w:rPr>
        <w:t> </w:t>
      </w:r>
      <w:r w:rsidRPr="00FA0D9A">
        <w:rPr>
          <w:rFonts w:ascii="Helvetica" w:eastAsia="Times New Roman" w:hAnsi="Helvetica" w:cs="Helvetica"/>
          <w:b/>
          <w:bCs/>
          <w:color w:val="222222"/>
          <w:sz w:val="17"/>
          <w:lang w:eastAsia="es-ES"/>
        </w:rPr>
        <w:t>hacer cosas que nos hagan sentir culpables</w:t>
      </w:r>
      <w:r w:rsidRPr="00FA0D9A">
        <w:rPr>
          <w:rFonts w:ascii="Helvetica" w:eastAsia="Times New Roman" w:hAnsi="Helvetica" w:cs="Helvetica"/>
          <w:color w:val="222222"/>
          <w:sz w:val="17"/>
          <w:lang w:eastAsia="es-ES"/>
        </w:rPr>
        <w:t> </w:t>
      </w:r>
      <w:r w:rsidRPr="00FA0D9A">
        <w:rPr>
          <w:rFonts w:ascii="Helvetica" w:eastAsia="Times New Roman" w:hAnsi="Helvetica" w:cs="Helvetica"/>
          <w:color w:val="222222"/>
          <w:sz w:val="17"/>
          <w:szCs w:val="17"/>
          <w:lang w:eastAsia="es-ES"/>
        </w:rPr>
        <w:t>es una buena forma de habituarnos a la culpabilidad y ver que la culpabilidad no trae horribles consecuencias; modificar nuestro sistema de valores y vivir en función de los que realmente sentimos nosotros también nos ayudará; por último, hacer una lista sobre las maldades de nuestra vida nos ayudará a darnos cuentas que la culpabilidad no las enmendará.</w:t>
      </w:r>
    </w:p>
    <w:p w:rsidR="0009336D" w:rsidRDefault="0009336D" w:rsidP="00FA0D9A">
      <w:pPr>
        <w:ind w:left="0"/>
      </w:pPr>
    </w:p>
    <w:sectPr w:rsidR="0009336D" w:rsidSect="00093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0D9A"/>
    <w:rsid w:val="0009336D"/>
    <w:rsid w:val="006C6559"/>
    <w:rsid w:val="00FA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6D"/>
  </w:style>
  <w:style w:type="paragraph" w:styleId="Ttulo1">
    <w:name w:val="heading 1"/>
    <w:basedOn w:val="Normal"/>
    <w:link w:val="Ttulo1Car"/>
    <w:uiPriority w:val="9"/>
    <w:qFormat/>
    <w:rsid w:val="00FA0D9A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A0D9A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0D9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A0D9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entry-meta">
    <w:name w:val="entry-meta"/>
    <w:basedOn w:val="Normal"/>
    <w:rsid w:val="00FA0D9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A0D9A"/>
  </w:style>
  <w:style w:type="character" w:customStyle="1" w:styleId="entry-author">
    <w:name w:val="entry-author"/>
    <w:basedOn w:val="Fuentedeprrafopredeter"/>
    <w:rsid w:val="00FA0D9A"/>
  </w:style>
  <w:style w:type="character" w:styleId="Hipervnculo">
    <w:name w:val="Hyperlink"/>
    <w:basedOn w:val="Fuentedeprrafopredeter"/>
    <w:uiPriority w:val="99"/>
    <w:semiHidden/>
    <w:unhideWhenUsed/>
    <w:rsid w:val="00FA0D9A"/>
    <w:rPr>
      <w:color w:val="0000FF"/>
      <w:u w:val="single"/>
    </w:rPr>
  </w:style>
  <w:style w:type="character" w:customStyle="1" w:styleId="entry-author-name">
    <w:name w:val="entry-author-name"/>
    <w:basedOn w:val="Fuentedeprrafopredeter"/>
    <w:rsid w:val="00FA0D9A"/>
  </w:style>
  <w:style w:type="character" w:customStyle="1" w:styleId="entry-comments-link">
    <w:name w:val="entry-comments-link"/>
    <w:basedOn w:val="Fuentedeprrafopredeter"/>
    <w:rsid w:val="00FA0D9A"/>
  </w:style>
  <w:style w:type="paragraph" w:styleId="NormalWeb">
    <w:name w:val="Normal (Web)"/>
    <w:basedOn w:val="Normal"/>
    <w:uiPriority w:val="99"/>
    <w:semiHidden/>
    <w:unhideWhenUsed/>
    <w:rsid w:val="00FA0D9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A0D9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D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ocode.com/psicologia/la-ansiedad-mucho-mas-que-un-sintom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Martinez</dc:creator>
  <cp:lastModifiedBy>Leticia Martinez</cp:lastModifiedBy>
  <cp:revision>1</cp:revision>
  <dcterms:created xsi:type="dcterms:W3CDTF">2016-08-10T16:52:00Z</dcterms:created>
  <dcterms:modified xsi:type="dcterms:W3CDTF">2016-08-10T16:56:00Z</dcterms:modified>
</cp:coreProperties>
</file>