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F0E" w:rsidRDefault="00BE2F0E" w:rsidP="00BE2F0E">
      <w:pPr>
        <w:shd w:val="clear" w:color="auto" w:fill="FFFFFF"/>
        <w:spacing w:after="245" w:line="231" w:lineRule="atLeast"/>
        <w:ind w:left="0"/>
        <w:textAlignment w:val="baseline"/>
        <w:rPr>
          <w:rFonts w:ascii="Arial" w:eastAsia="Times New Roman" w:hAnsi="Arial" w:cs="Arial"/>
          <w:color w:val="737988"/>
          <w:sz w:val="24"/>
          <w:szCs w:val="24"/>
          <w:lang w:eastAsia="es-ES"/>
        </w:rPr>
      </w:pPr>
      <w:r w:rsidRPr="00BE2F0E">
        <w:rPr>
          <w:rFonts w:ascii="Arial" w:eastAsia="Times New Roman" w:hAnsi="Arial" w:cs="Arial"/>
          <w:color w:val="737988"/>
          <w:sz w:val="24"/>
          <w:szCs w:val="24"/>
          <w:lang w:eastAsia="es-ES"/>
        </w:rPr>
        <w:t>Dicen que hay heridas del alma que se abren durante la infancia, nunca curan y puede que tuvieran razón en un pasado, cuando la terapia infantil aún estaba en su etapa larvaria. Por suerte, el siglo XXI ha traído consigo toda clase de herramientas que permiten la</w:t>
      </w:r>
      <w:r w:rsidRPr="00B077AF">
        <w:rPr>
          <w:rFonts w:ascii="Arial" w:eastAsia="Times New Roman" w:hAnsi="Arial" w:cs="Arial"/>
          <w:b/>
          <w:bCs/>
          <w:color w:val="737988"/>
          <w:sz w:val="24"/>
          <w:szCs w:val="24"/>
          <w:lang w:eastAsia="es-ES"/>
        </w:rPr>
        <w:t> detección precoz de trastornos de conducta, trastornos o enfermedades mentales.</w:t>
      </w:r>
      <w:r w:rsidRPr="00B077AF">
        <w:rPr>
          <w:rFonts w:ascii="Arial" w:eastAsia="Times New Roman" w:hAnsi="Arial" w:cs="Arial"/>
          <w:color w:val="737988"/>
          <w:sz w:val="24"/>
          <w:szCs w:val="24"/>
          <w:lang w:eastAsia="es-ES"/>
        </w:rPr>
        <w:t> </w:t>
      </w:r>
      <w:r w:rsidRPr="00BE2F0E">
        <w:rPr>
          <w:rFonts w:ascii="Arial" w:eastAsia="Times New Roman" w:hAnsi="Arial" w:cs="Arial"/>
          <w:color w:val="737988"/>
          <w:sz w:val="24"/>
          <w:szCs w:val="24"/>
          <w:lang w:eastAsia="es-ES"/>
        </w:rPr>
        <w:t>Este indudable avance conlleva una mejora de la calidad de vida de muchos niños que no tendrán que lidiar con su pasado cuando sean adultos ya que podrán afrontarlo “in situ”. Estos son los diez casos en los que la terapia infantil se hace indispensable. Esperamos que te sean de ayuda.</w:t>
      </w:r>
    </w:p>
    <w:p w:rsidR="00B077AF" w:rsidRPr="00BE2F0E" w:rsidRDefault="00B077AF" w:rsidP="00BE2F0E">
      <w:pPr>
        <w:shd w:val="clear" w:color="auto" w:fill="FFFFFF"/>
        <w:spacing w:after="245" w:line="231" w:lineRule="atLeast"/>
        <w:ind w:left="0"/>
        <w:textAlignment w:val="baseline"/>
        <w:rPr>
          <w:rFonts w:ascii="Arial" w:eastAsia="Times New Roman" w:hAnsi="Arial" w:cs="Arial"/>
          <w:color w:val="737988"/>
          <w:sz w:val="24"/>
          <w:szCs w:val="24"/>
          <w:lang w:eastAsia="es-ES"/>
        </w:rPr>
      </w:pPr>
    </w:p>
    <w:p w:rsidR="00BE2F0E" w:rsidRPr="00BE2F0E" w:rsidRDefault="00BE2F0E" w:rsidP="00BE2F0E">
      <w:pPr>
        <w:shd w:val="clear" w:color="auto" w:fill="FFFFFF"/>
        <w:spacing w:line="231" w:lineRule="atLeast"/>
        <w:ind w:left="0"/>
        <w:outlineLvl w:val="1"/>
        <w:rPr>
          <w:rFonts w:ascii="Arial" w:eastAsia="Times New Roman" w:hAnsi="Arial" w:cs="Arial"/>
          <w:b/>
          <w:bCs/>
          <w:color w:val="5C606B"/>
          <w:spacing w:val="1"/>
          <w:sz w:val="24"/>
          <w:szCs w:val="24"/>
          <w:lang w:eastAsia="es-ES"/>
        </w:rPr>
      </w:pPr>
      <w:r w:rsidRPr="00BE2F0E">
        <w:rPr>
          <w:rFonts w:ascii="Arial" w:eastAsia="Times New Roman" w:hAnsi="Arial" w:cs="Arial"/>
          <w:b/>
          <w:bCs/>
          <w:color w:val="008000"/>
          <w:spacing w:val="1"/>
          <w:sz w:val="24"/>
          <w:szCs w:val="24"/>
          <w:bdr w:val="none" w:sz="0" w:space="0" w:color="auto" w:frame="1"/>
          <w:lang w:eastAsia="es-ES"/>
        </w:rPr>
        <w:t>La terapia infantil, 10 casos en los que se hace indispensable</w:t>
      </w:r>
    </w:p>
    <w:p w:rsidR="00BE2F0E" w:rsidRPr="00BE2F0E" w:rsidRDefault="00BE2F0E" w:rsidP="00BE2F0E">
      <w:pPr>
        <w:shd w:val="clear" w:color="auto" w:fill="FFFFFF"/>
        <w:spacing w:after="245" w:line="231" w:lineRule="atLeast"/>
        <w:ind w:left="0"/>
        <w:textAlignment w:val="baseline"/>
        <w:rPr>
          <w:rFonts w:ascii="Arial" w:eastAsia="Times New Roman" w:hAnsi="Arial" w:cs="Arial"/>
          <w:color w:val="737988"/>
          <w:sz w:val="24"/>
          <w:szCs w:val="24"/>
          <w:lang w:eastAsia="es-ES"/>
        </w:rPr>
      </w:pPr>
      <w:r w:rsidRPr="00B077AF">
        <w:rPr>
          <w:rFonts w:ascii="Arial" w:eastAsia="Times New Roman" w:hAnsi="Arial" w:cs="Arial"/>
          <w:noProof/>
          <w:color w:val="737988"/>
          <w:sz w:val="24"/>
          <w:szCs w:val="24"/>
          <w:lang w:eastAsia="es-ES"/>
        </w:rPr>
        <w:drawing>
          <wp:inline distT="0" distB="0" distL="0" distR="0">
            <wp:extent cx="5236210" cy="3484880"/>
            <wp:effectExtent l="19050" t="0" r="2540" b="0"/>
            <wp:docPr id="1" name="Imagen 1" descr="terapia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apia para niños"/>
                    <pic:cNvPicPr>
                      <a:picLocks noChangeAspect="1" noChangeArrowheads="1"/>
                    </pic:cNvPicPr>
                  </pic:nvPicPr>
                  <pic:blipFill>
                    <a:blip r:embed="rId5" cstate="print"/>
                    <a:srcRect/>
                    <a:stretch>
                      <a:fillRect/>
                    </a:stretch>
                  </pic:blipFill>
                  <pic:spPr bwMode="auto">
                    <a:xfrm>
                      <a:off x="0" y="0"/>
                      <a:ext cx="5236210" cy="3484880"/>
                    </a:xfrm>
                    <a:prstGeom prst="rect">
                      <a:avLst/>
                    </a:prstGeom>
                    <a:noFill/>
                    <a:ln w="9525">
                      <a:noFill/>
                      <a:miter lim="800000"/>
                      <a:headEnd/>
                      <a:tailEnd/>
                    </a:ln>
                  </pic:spPr>
                </pic:pic>
              </a:graphicData>
            </a:graphic>
          </wp:inline>
        </w:drawing>
      </w:r>
    </w:p>
    <w:p w:rsidR="00BE2F0E" w:rsidRPr="00BE2F0E" w:rsidRDefault="00BE2F0E" w:rsidP="00BE2F0E">
      <w:pPr>
        <w:shd w:val="clear" w:color="auto" w:fill="FFFFFF"/>
        <w:spacing w:after="245" w:line="231" w:lineRule="atLeast"/>
        <w:ind w:left="0"/>
        <w:textAlignment w:val="baseline"/>
        <w:rPr>
          <w:rFonts w:ascii="Arial" w:eastAsia="Times New Roman" w:hAnsi="Arial" w:cs="Arial"/>
          <w:color w:val="737988"/>
          <w:sz w:val="24"/>
          <w:szCs w:val="24"/>
          <w:lang w:eastAsia="es-ES"/>
        </w:rPr>
      </w:pPr>
      <w:r w:rsidRPr="00BE2F0E">
        <w:rPr>
          <w:rFonts w:ascii="Arial" w:eastAsia="Times New Roman" w:hAnsi="Arial" w:cs="Arial"/>
          <w:color w:val="737988"/>
          <w:sz w:val="24"/>
          <w:szCs w:val="24"/>
          <w:lang w:eastAsia="es-ES"/>
        </w:rPr>
        <w:t>El tratamiento terapéutico que se ha impuesto en los últimos años ha sido la terapia cognitiva y, en el caso de los más pequeños, debe combinarse con los recursos existentes de medición (</w:t>
      </w:r>
      <w:proofErr w:type="spellStart"/>
      <w:r w:rsidRPr="00BE2F0E">
        <w:rPr>
          <w:rFonts w:ascii="Arial" w:eastAsia="Times New Roman" w:hAnsi="Arial" w:cs="Arial"/>
          <w:color w:val="737988"/>
          <w:sz w:val="24"/>
          <w:szCs w:val="24"/>
          <w:lang w:eastAsia="es-ES"/>
        </w:rPr>
        <w:t>tests</w:t>
      </w:r>
      <w:proofErr w:type="spellEnd"/>
      <w:r w:rsidRPr="00BE2F0E">
        <w:rPr>
          <w:rFonts w:ascii="Arial" w:eastAsia="Times New Roman" w:hAnsi="Arial" w:cs="Arial"/>
          <w:color w:val="737988"/>
          <w:sz w:val="24"/>
          <w:szCs w:val="24"/>
          <w:lang w:eastAsia="es-ES"/>
        </w:rPr>
        <w:t>,…</w:t>
      </w:r>
      <w:proofErr w:type="spellStart"/>
      <w:r w:rsidRPr="00BE2F0E">
        <w:rPr>
          <w:rFonts w:ascii="Arial" w:eastAsia="Times New Roman" w:hAnsi="Arial" w:cs="Arial"/>
          <w:color w:val="737988"/>
          <w:sz w:val="24"/>
          <w:szCs w:val="24"/>
          <w:lang w:eastAsia="es-ES"/>
        </w:rPr>
        <w:t>etc</w:t>
      </w:r>
      <w:proofErr w:type="spellEnd"/>
      <w:r w:rsidRPr="00BE2F0E">
        <w:rPr>
          <w:rFonts w:ascii="Arial" w:eastAsia="Times New Roman" w:hAnsi="Arial" w:cs="Arial"/>
          <w:color w:val="737988"/>
          <w:sz w:val="24"/>
          <w:szCs w:val="24"/>
          <w:lang w:eastAsia="es-ES"/>
        </w:rPr>
        <w:t>).</w:t>
      </w:r>
    </w:p>
    <w:p w:rsidR="00BE2F0E" w:rsidRPr="00BE2F0E" w:rsidRDefault="00BE2F0E" w:rsidP="00BE2F0E">
      <w:pPr>
        <w:shd w:val="clear" w:color="auto" w:fill="FFFFFF"/>
        <w:spacing w:after="96" w:line="240" w:lineRule="atLeast"/>
        <w:ind w:left="0"/>
        <w:outlineLvl w:val="2"/>
        <w:rPr>
          <w:rFonts w:ascii="Arial" w:eastAsia="Times New Roman" w:hAnsi="Arial" w:cs="Arial"/>
          <w:b/>
          <w:bCs/>
          <w:color w:val="5C606B"/>
          <w:spacing w:val="1"/>
          <w:sz w:val="24"/>
          <w:szCs w:val="24"/>
          <w:lang w:eastAsia="es-ES"/>
        </w:rPr>
      </w:pPr>
      <w:r w:rsidRPr="00BE2F0E">
        <w:rPr>
          <w:rFonts w:ascii="Arial" w:eastAsia="Times New Roman" w:hAnsi="Arial" w:cs="Arial"/>
          <w:b/>
          <w:bCs/>
          <w:color w:val="5C606B"/>
          <w:spacing w:val="1"/>
          <w:sz w:val="24"/>
          <w:szCs w:val="24"/>
          <w:lang w:eastAsia="es-ES"/>
        </w:rPr>
        <w:t>1.- Trastornos de conducta</w:t>
      </w:r>
    </w:p>
    <w:p w:rsidR="00BE2F0E" w:rsidRPr="00BE2F0E" w:rsidRDefault="00BE2F0E" w:rsidP="00BE2F0E">
      <w:pPr>
        <w:shd w:val="clear" w:color="auto" w:fill="FFFFFF"/>
        <w:spacing w:after="245" w:line="231" w:lineRule="atLeast"/>
        <w:ind w:left="0"/>
        <w:textAlignment w:val="baseline"/>
        <w:rPr>
          <w:rFonts w:ascii="Arial" w:eastAsia="Times New Roman" w:hAnsi="Arial" w:cs="Arial"/>
          <w:color w:val="737988"/>
          <w:sz w:val="24"/>
          <w:szCs w:val="24"/>
          <w:lang w:eastAsia="es-ES"/>
        </w:rPr>
      </w:pPr>
      <w:r w:rsidRPr="00BE2F0E">
        <w:rPr>
          <w:rFonts w:ascii="Arial" w:eastAsia="Times New Roman" w:hAnsi="Arial" w:cs="Arial"/>
          <w:color w:val="737988"/>
          <w:sz w:val="24"/>
          <w:szCs w:val="24"/>
          <w:lang w:eastAsia="es-ES"/>
        </w:rPr>
        <w:t>Normalmente, un elemento estresante puede desencadenar una conducta desafiante, agresiva o regresiva. Es el caso de una mudanza o del nacimiento de un hermano. No obstante, si esta situación se prolonga demasiado en el tiempo es posible que el niño padezca de trastornos de conducta.</w:t>
      </w:r>
    </w:p>
    <w:p w:rsidR="00BE2F0E" w:rsidRDefault="00BE2F0E" w:rsidP="00BE2F0E">
      <w:pPr>
        <w:shd w:val="clear" w:color="auto" w:fill="FFFFFF"/>
        <w:spacing w:after="245" w:line="231" w:lineRule="atLeast"/>
        <w:ind w:left="0"/>
        <w:textAlignment w:val="baseline"/>
        <w:rPr>
          <w:rFonts w:ascii="Arial" w:eastAsia="Times New Roman" w:hAnsi="Arial" w:cs="Arial"/>
          <w:color w:val="737988"/>
          <w:sz w:val="24"/>
          <w:szCs w:val="24"/>
          <w:lang w:eastAsia="es-ES"/>
        </w:rPr>
      </w:pPr>
      <w:r w:rsidRPr="00B077AF">
        <w:rPr>
          <w:rFonts w:ascii="Arial" w:eastAsia="Times New Roman" w:hAnsi="Arial" w:cs="Arial"/>
          <w:b/>
          <w:bCs/>
          <w:color w:val="737988"/>
          <w:sz w:val="24"/>
          <w:szCs w:val="24"/>
          <w:lang w:eastAsia="es-ES"/>
        </w:rPr>
        <w:t>Síntomas: </w:t>
      </w:r>
      <w:r w:rsidRPr="00BE2F0E">
        <w:rPr>
          <w:rFonts w:ascii="Arial" w:eastAsia="Times New Roman" w:hAnsi="Arial" w:cs="Arial"/>
          <w:color w:val="737988"/>
          <w:sz w:val="24"/>
          <w:szCs w:val="24"/>
          <w:lang w:eastAsia="es-ES"/>
        </w:rPr>
        <w:t>Estamos ante un caso  de trastorno de conducta cuando las rabietas son frecuentes, la actitud agresiva es constante, se empieza a amenazar o a dañar a animales, se bebe o se fuma a edades muy tempranas, absentismo escolar o se desafía a cualquier figura de autoridad.</w:t>
      </w:r>
    </w:p>
    <w:p w:rsidR="00B077AF" w:rsidRPr="00BE2F0E" w:rsidRDefault="00B077AF" w:rsidP="00BE2F0E">
      <w:pPr>
        <w:shd w:val="clear" w:color="auto" w:fill="FFFFFF"/>
        <w:spacing w:after="245" w:line="231" w:lineRule="atLeast"/>
        <w:ind w:left="0"/>
        <w:textAlignment w:val="baseline"/>
        <w:rPr>
          <w:rFonts w:ascii="Arial" w:eastAsia="Times New Roman" w:hAnsi="Arial" w:cs="Arial"/>
          <w:color w:val="737988"/>
          <w:sz w:val="24"/>
          <w:szCs w:val="24"/>
          <w:lang w:eastAsia="es-ES"/>
        </w:rPr>
      </w:pPr>
    </w:p>
    <w:p w:rsidR="00BE2F0E" w:rsidRPr="00BE2F0E" w:rsidRDefault="00BE2F0E" w:rsidP="00BE2F0E">
      <w:pPr>
        <w:shd w:val="clear" w:color="auto" w:fill="FFFFFF"/>
        <w:spacing w:after="96" w:line="240" w:lineRule="atLeast"/>
        <w:ind w:left="0"/>
        <w:outlineLvl w:val="2"/>
        <w:rPr>
          <w:rFonts w:ascii="Arial" w:eastAsia="Times New Roman" w:hAnsi="Arial" w:cs="Arial"/>
          <w:b/>
          <w:bCs/>
          <w:color w:val="5C606B"/>
          <w:spacing w:val="1"/>
          <w:sz w:val="24"/>
          <w:szCs w:val="24"/>
          <w:lang w:eastAsia="es-ES"/>
        </w:rPr>
      </w:pPr>
      <w:r w:rsidRPr="00BE2F0E">
        <w:rPr>
          <w:rFonts w:ascii="Arial" w:eastAsia="Times New Roman" w:hAnsi="Arial" w:cs="Arial"/>
          <w:b/>
          <w:bCs/>
          <w:color w:val="5C606B"/>
          <w:spacing w:val="1"/>
          <w:sz w:val="24"/>
          <w:szCs w:val="24"/>
          <w:lang w:eastAsia="es-ES"/>
        </w:rPr>
        <w:lastRenderedPageBreak/>
        <w:t>2.- TDAH o trastorno por déficit de atención e hiperactividad</w:t>
      </w:r>
    </w:p>
    <w:p w:rsidR="00BE2F0E" w:rsidRPr="00BE2F0E" w:rsidRDefault="00BE2F0E" w:rsidP="00BE2F0E">
      <w:pPr>
        <w:shd w:val="clear" w:color="auto" w:fill="FFFFFF"/>
        <w:spacing w:after="245" w:line="231" w:lineRule="atLeast"/>
        <w:ind w:left="0"/>
        <w:jc w:val="left"/>
        <w:textAlignment w:val="baseline"/>
        <w:rPr>
          <w:rFonts w:ascii="Arial" w:eastAsia="Times New Roman" w:hAnsi="Arial" w:cs="Arial"/>
          <w:color w:val="737988"/>
          <w:sz w:val="24"/>
          <w:szCs w:val="24"/>
          <w:lang w:eastAsia="es-ES"/>
        </w:rPr>
      </w:pPr>
      <w:r w:rsidRPr="00BE2F0E">
        <w:rPr>
          <w:rFonts w:ascii="Arial" w:eastAsia="Times New Roman" w:hAnsi="Arial" w:cs="Arial"/>
          <w:color w:val="737988"/>
          <w:sz w:val="24"/>
          <w:szCs w:val="24"/>
          <w:lang w:eastAsia="es-ES"/>
        </w:rPr>
        <w:t>Hace unos 20 años este trastorno era tan desconocido por los padres como temidas sus consecuencias. Los niños que, por aquel entonces, padecían de TDAH eran tachados, simplemente, de hiperactivos sin tener en cuenta que la falta de atención y la impulsividad eran, realmente, los factores fundamentales de este trastorno.</w:t>
      </w:r>
    </w:p>
    <w:p w:rsidR="00BE2F0E" w:rsidRPr="00BE2F0E" w:rsidRDefault="00BE2F0E" w:rsidP="00BE2F0E">
      <w:pPr>
        <w:shd w:val="clear" w:color="auto" w:fill="FFFFFF"/>
        <w:spacing w:after="245" w:line="231" w:lineRule="atLeast"/>
        <w:ind w:left="0"/>
        <w:textAlignment w:val="baseline"/>
        <w:rPr>
          <w:rFonts w:ascii="Arial" w:eastAsia="Times New Roman" w:hAnsi="Arial" w:cs="Arial"/>
          <w:color w:val="737988"/>
          <w:sz w:val="24"/>
          <w:szCs w:val="24"/>
          <w:lang w:eastAsia="es-ES"/>
        </w:rPr>
      </w:pPr>
      <w:r w:rsidRPr="00B077AF">
        <w:rPr>
          <w:rFonts w:ascii="Arial" w:eastAsia="Times New Roman" w:hAnsi="Arial" w:cs="Arial"/>
          <w:b/>
          <w:bCs/>
          <w:color w:val="737988"/>
          <w:sz w:val="24"/>
          <w:szCs w:val="24"/>
          <w:lang w:eastAsia="es-ES"/>
        </w:rPr>
        <w:t>Síntomas:</w:t>
      </w:r>
      <w:r w:rsidRPr="00B077AF">
        <w:rPr>
          <w:rFonts w:ascii="Arial" w:eastAsia="Times New Roman" w:hAnsi="Arial" w:cs="Arial"/>
          <w:color w:val="737988"/>
          <w:sz w:val="24"/>
          <w:szCs w:val="24"/>
          <w:lang w:eastAsia="es-ES"/>
        </w:rPr>
        <w:t> </w:t>
      </w:r>
      <w:r w:rsidRPr="00BE2F0E">
        <w:rPr>
          <w:rFonts w:ascii="Arial" w:eastAsia="Times New Roman" w:hAnsi="Arial" w:cs="Arial"/>
          <w:color w:val="737988"/>
          <w:sz w:val="24"/>
          <w:szCs w:val="24"/>
          <w:lang w:eastAsia="es-ES"/>
        </w:rPr>
        <w:t>inmadurez emocional, rabietas y actitud problemática con otros niños, poco predispuesto hacia el juego social, dificultad para aprender números, colores y letras, preferencia de las actividades deportivas sobre las educativas.</w:t>
      </w:r>
    </w:p>
    <w:p w:rsidR="00BE2F0E" w:rsidRPr="00BE2F0E" w:rsidRDefault="00BE2F0E" w:rsidP="00BE2F0E">
      <w:pPr>
        <w:shd w:val="clear" w:color="auto" w:fill="FFFFFF"/>
        <w:spacing w:after="245" w:line="231" w:lineRule="atLeast"/>
        <w:ind w:left="0"/>
        <w:textAlignment w:val="baseline"/>
        <w:rPr>
          <w:rFonts w:ascii="Arial" w:eastAsia="Times New Roman" w:hAnsi="Arial" w:cs="Arial"/>
          <w:color w:val="737988"/>
          <w:sz w:val="24"/>
          <w:szCs w:val="24"/>
          <w:lang w:eastAsia="es-ES"/>
        </w:rPr>
      </w:pPr>
      <w:r w:rsidRPr="00B077AF">
        <w:rPr>
          <w:rFonts w:ascii="Arial" w:eastAsia="Times New Roman" w:hAnsi="Arial" w:cs="Arial"/>
          <w:i/>
          <w:iCs/>
          <w:color w:val="737988"/>
          <w:sz w:val="24"/>
          <w:szCs w:val="24"/>
          <w:lang w:eastAsia="es-ES"/>
        </w:rPr>
        <w:t>*Los síntomas dependen de la edad del menor. Especialmente resulta difícil de determinar antes de los 7 años de edad</w:t>
      </w:r>
      <w:r w:rsidRPr="00BE2F0E">
        <w:rPr>
          <w:rFonts w:ascii="Arial" w:eastAsia="Times New Roman" w:hAnsi="Arial" w:cs="Arial"/>
          <w:color w:val="737988"/>
          <w:sz w:val="24"/>
          <w:szCs w:val="24"/>
          <w:lang w:eastAsia="es-ES"/>
        </w:rPr>
        <w:t>.</w:t>
      </w:r>
    </w:p>
    <w:p w:rsidR="00BE2F0E" w:rsidRPr="00BE2F0E" w:rsidRDefault="00BE2F0E" w:rsidP="00BE2F0E">
      <w:pPr>
        <w:shd w:val="clear" w:color="auto" w:fill="FFFFFF"/>
        <w:spacing w:after="96" w:line="240" w:lineRule="atLeast"/>
        <w:ind w:left="0"/>
        <w:outlineLvl w:val="2"/>
        <w:rPr>
          <w:rFonts w:ascii="Arial" w:eastAsia="Times New Roman" w:hAnsi="Arial" w:cs="Arial"/>
          <w:b/>
          <w:bCs/>
          <w:color w:val="5C606B"/>
          <w:spacing w:val="1"/>
          <w:sz w:val="24"/>
          <w:szCs w:val="24"/>
          <w:lang w:eastAsia="es-ES"/>
        </w:rPr>
      </w:pPr>
      <w:r w:rsidRPr="00BE2F0E">
        <w:rPr>
          <w:rFonts w:ascii="Arial" w:eastAsia="Times New Roman" w:hAnsi="Arial" w:cs="Arial"/>
          <w:b/>
          <w:bCs/>
          <w:color w:val="5C606B"/>
          <w:spacing w:val="1"/>
          <w:sz w:val="24"/>
          <w:szCs w:val="24"/>
          <w:lang w:eastAsia="es-ES"/>
        </w:rPr>
        <w:t>3.- Déficit de habilidades sociales</w:t>
      </w:r>
    </w:p>
    <w:p w:rsidR="00BE2F0E" w:rsidRPr="00BE2F0E" w:rsidRDefault="00BE2F0E" w:rsidP="00BE2F0E">
      <w:pPr>
        <w:shd w:val="clear" w:color="auto" w:fill="FFFFFF"/>
        <w:spacing w:after="245" w:line="231" w:lineRule="atLeast"/>
        <w:ind w:left="0"/>
        <w:textAlignment w:val="baseline"/>
        <w:rPr>
          <w:rFonts w:ascii="Arial" w:eastAsia="Times New Roman" w:hAnsi="Arial" w:cs="Arial"/>
          <w:color w:val="737988"/>
          <w:sz w:val="24"/>
          <w:szCs w:val="24"/>
          <w:lang w:eastAsia="es-ES"/>
        </w:rPr>
      </w:pPr>
      <w:r w:rsidRPr="00BE2F0E">
        <w:rPr>
          <w:rFonts w:ascii="Arial" w:eastAsia="Times New Roman" w:hAnsi="Arial" w:cs="Arial"/>
          <w:color w:val="737988"/>
          <w:sz w:val="24"/>
          <w:szCs w:val="24"/>
          <w:lang w:eastAsia="es-ES"/>
        </w:rPr>
        <w:t>Más allá de los déficits ocasionados por otros trastornos como el TEA (asperger o trastorno de espectro autista) lo cierto es que la falta de habilidades sociales puede ser una carencia reversible completamente en la niñez. Muchos niños no crecen con las mismas aptitudes o sus primeras experiencias sociales no resultan lo suficientemente agradables. Es por ello que la detección precoz de este déficit puede ser la clave para prevenir problemas de sociabilidad en el futuro.</w:t>
      </w:r>
    </w:p>
    <w:p w:rsidR="00BE2F0E" w:rsidRPr="00BE2F0E" w:rsidRDefault="00BE2F0E" w:rsidP="00BE2F0E">
      <w:pPr>
        <w:shd w:val="clear" w:color="auto" w:fill="FFFFFF"/>
        <w:spacing w:after="245" w:line="231" w:lineRule="atLeast"/>
        <w:ind w:left="0"/>
        <w:textAlignment w:val="baseline"/>
        <w:rPr>
          <w:rFonts w:ascii="Arial" w:eastAsia="Times New Roman" w:hAnsi="Arial" w:cs="Arial"/>
          <w:color w:val="737988"/>
          <w:sz w:val="24"/>
          <w:szCs w:val="24"/>
          <w:lang w:eastAsia="es-ES"/>
        </w:rPr>
      </w:pPr>
      <w:r w:rsidRPr="00B077AF">
        <w:rPr>
          <w:rFonts w:ascii="Arial" w:eastAsia="Times New Roman" w:hAnsi="Arial" w:cs="Arial"/>
          <w:b/>
          <w:bCs/>
          <w:color w:val="737988"/>
          <w:sz w:val="24"/>
          <w:szCs w:val="24"/>
          <w:lang w:eastAsia="es-ES"/>
        </w:rPr>
        <w:t>Síntomas: </w:t>
      </w:r>
      <w:r w:rsidRPr="00BE2F0E">
        <w:rPr>
          <w:rFonts w:ascii="Arial" w:eastAsia="Times New Roman" w:hAnsi="Arial" w:cs="Arial"/>
          <w:color w:val="737988"/>
          <w:sz w:val="24"/>
          <w:szCs w:val="24"/>
          <w:lang w:eastAsia="es-ES"/>
        </w:rPr>
        <w:t>Introversión, evitación, agresividad injustificada, ansiedad, depresión.</w:t>
      </w:r>
    </w:p>
    <w:p w:rsidR="00BE2F0E" w:rsidRPr="00BE2F0E" w:rsidRDefault="00BE2F0E" w:rsidP="00BE2F0E">
      <w:pPr>
        <w:shd w:val="clear" w:color="auto" w:fill="FFFFFF"/>
        <w:spacing w:after="96" w:line="240" w:lineRule="atLeast"/>
        <w:ind w:left="0"/>
        <w:outlineLvl w:val="2"/>
        <w:rPr>
          <w:rFonts w:ascii="Arial" w:eastAsia="Times New Roman" w:hAnsi="Arial" w:cs="Arial"/>
          <w:b/>
          <w:bCs/>
          <w:color w:val="5C606B"/>
          <w:spacing w:val="1"/>
          <w:sz w:val="24"/>
          <w:szCs w:val="24"/>
          <w:lang w:eastAsia="es-ES"/>
        </w:rPr>
      </w:pPr>
      <w:r w:rsidRPr="00BE2F0E">
        <w:rPr>
          <w:rFonts w:ascii="Arial" w:eastAsia="Times New Roman" w:hAnsi="Arial" w:cs="Arial"/>
          <w:b/>
          <w:bCs/>
          <w:color w:val="5C606B"/>
          <w:spacing w:val="1"/>
          <w:sz w:val="24"/>
          <w:szCs w:val="24"/>
          <w:lang w:eastAsia="es-ES"/>
        </w:rPr>
        <w:t>4.- Trastorno del aprendizaje</w:t>
      </w:r>
    </w:p>
    <w:p w:rsidR="00BE2F0E" w:rsidRPr="00BE2F0E" w:rsidRDefault="00BE2F0E" w:rsidP="00BE2F0E">
      <w:pPr>
        <w:shd w:val="clear" w:color="auto" w:fill="FFFFFF"/>
        <w:spacing w:after="245" w:line="231" w:lineRule="atLeast"/>
        <w:ind w:left="0"/>
        <w:textAlignment w:val="baseline"/>
        <w:rPr>
          <w:rFonts w:ascii="Arial" w:eastAsia="Times New Roman" w:hAnsi="Arial" w:cs="Arial"/>
          <w:color w:val="737988"/>
          <w:sz w:val="24"/>
          <w:szCs w:val="24"/>
          <w:lang w:eastAsia="es-ES"/>
        </w:rPr>
      </w:pPr>
      <w:r w:rsidRPr="00BE2F0E">
        <w:rPr>
          <w:rFonts w:ascii="Arial" w:eastAsia="Times New Roman" w:hAnsi="Arial" w:cs="Arial"/>
          <w:color w:val="737988"/>
          <w:sz w:val="24"/>
          <w:szCs w:val="24"/>
          <w:lang w:eastAsia="es-ES"/>
        </w:rPr>
        <w:t>Los trastornos del aprendizaje incluyen un amplio espectro de problemas que pueden surgir durante el proceso lectivo. Ya hemos mencionado uno de ellos (TDAH) pero estos suelen asociarse a la dislexia o disgrafía. Estos dos trastornos son, actualmente, más fáciles de diagnosticar y, a menudo, es el orientador escolar quién detecta el trastorno. Después de esto, la terapia infantil puede dar muy buenos resultados – mejores cuanto más temprana sea la intervención -.</w:t>
      </w:r>
    </w:p>
    <w:p w:rsidR="00BE2F0E" w:rsidRPr="00BE2F0E" w:rsidRDefault="00BE2F0E" w:rsidP="00BE2F0E">
      <w:pPr>
        <w:shd w:val="clear" w:color="auto" w:fill="FFFFFF"/>
        <w:spacing w:after="96" w:line="240" w:lineRule="atLeast"/>
        <w:ind w:left="0"/>
        <w:outlineLvl w:val="2"/>
        <w:rPr>
          <w:rFonts w:ascii="Arial" w:eastAsia="Times New Roman" w:hAnsi="Arial" w:cs="Arial"/>
          <w:b/>
          <w:bCs/>
          <w:color w:val="5C606B"/>
          <w:spacing w:val="1"/>
          <w:sz w:val="24"/>
          <w:szCs w:val="24"/>
          <w:lang w:eastAsia="es-ES"/>
        </w:rPr>
      </w:pPr>
      <w:r w:rsidRPr="00BE2F0E">
        <w:rPr>
          <w:rFonts w:ascii="Arial" w:eastAsia="Times New Roman" w:hAnsi="Arial" w:cs="Arial"/>
          <w:b/>
          <w:bCs/>
          <w:color w:val="5C606B"/>
          <w:spacing w:val="1"/>
          <w:sz w:val="24"/>
          <w:szCs w:val="24"/>
          <w:lang w:eastAsia="es-ES"/>
        </w:rPr>
        <w:t>5.- Depresión infantil</w:t>
      </w:r>
    </w:p>
    <w:p w:rsidR="00BE2F0E" w:rsidRPr="00BE2F0E" w:rsidRDefault="00BE2F0E" w:rsidP="00BE2F0E">
      <w:pPr>
        <w:shd w:val="clear" w:color="auto" w:fill="FFFFFF"/>
        <w:spacing w:after="245" w:line="231" w:lineRule="atLeast"/>
        <w:ind w:left="0"/>
        <w:textAlignment w:val="baseline"/>
        <w:rPr>
          <w:rFonts w:ascii="Arial" w:eastAsia="Times New Roman" w:hAnsi="Arial" w:cs="Arial"/>
          <w:color w:val="737988"/>
          <w:sz w:val="24"/>
          <w:szCs w:val="24"/>
          <w:lang w:eastAsia="es-ES"/>
        </w:rPr>
      </w:pPr>
      <w:r w:rsidRPr="00BE2F0E">
        <w:rPr>
          <w:rFonts w:ascii="Arial" w:eastAsia="Times New Roman" w:hAnsi="Arial" w:cs="Arial"/>
          <w:color w:val="737988"/>
          <w:sz w:val="24"/>
          <w:szCs w:val="24"/>
          <w:lang w:eastAsia="es-ES"/>
        </w:rPr>
        <w:t>En algunos países la depresión infantil ya es la principal causa de enfermedad psicológica por la que los padres solicitan terapia infantil para sus hijos. No se quedan atrás los países europeos que registran cada año nuevos casos de depresión a edades cada vez más tempranas.</w:t>
      </w:r>
    </w:p>
    <w:p w:rsidR="00BE2F0E" w:rsidRDefault="00BE2F0E" w:rsidP="00BE2F0E">
      <w:pPr>
        <w:shd w:val="clear" w:color="auto" w:fill="FFFFFF"/>
        <w:spacing w:after="245" w:line="231" w:lineRule="atLeast"/>
        <w:ind w:left="0"/>
        <w:textAlignment w:val="baseline"/>
        <w:rPr>
          <w:rFonts w:ascii="Arial" w:eastAsia="Times New Roman" w:hAnsi="Arial" w:cs="Arial"/>
          <w:color w:val="737988"/>
          <w:sz w:val="24"/>
          <w:szCs w:val="24"/>
          <w:lang w:eastAsia="es-ES"/>
        </w:rPr>
      </w:pPr>
      <w:r w:rsidRPr="00B077AF">
        <w:rPr>
          <w:rFonts w:ascii="Arial" w:eastAsia="Times New Roman" w:hAnsi="Arial" w:cs="Arial"/>
          <w:b/>
          <w:bCs/>
          <w:color w:val="737988"/>
          <w:sz w:val="24"/>
          <w:szCs w:val="24"/>
          <w:lang w:eastAsia="es-ES"/>
        </w:rPr>
        <w:t>Síntomas: </w:t>
      </w:r>
      <w:r w:rsidRPr="00BE2F0E">
        <w:rPr>
          <w:rFonts w:ascii="Arial" w:eastAsia="Times New Roman" w:hAnsi="Arial" w:cs="Arial"/>
          <w:color w:val="737988"/>
          <w:sz w:val="24"/>
          <w:szCs w:val="24"/>
          <w:lang w:eastAsia="es-ES"/>
        </w:rPr>
        <w:t>pérdida de interés, ideas autodestructivas (más común en adolescentes pero también en niños), alteración del sueño, incapacidad para concentrarse, falta de energía, humor depresivo, reproches hacia los padres.</w:t>
      </w:r>
    </w:p>
    <w:p w:rsidR="00B077AF" w:rsidRDefault="00B077AF" w:rsidP="00BE2F0E">
      <w:pPr>
        <w:shd w:val="clear" w:color="auto" w:fill="FFFFFF"/>
        <w:spacing w:after="245" w:line="231" w:lineRule="atLeast"/>
        <w:ind w:left="0"/>
        <w:textAlignment w:val="baseline"/>
        <w:rPr>
          <w:rFonts w:ascii="Arial" w:eastAsia="Times New Roman" w:hAnsi="Arial" w:cs="Arial"/>
          <w:color w:val="737988"/>
          <w:sz w:val="24"/>
          <w:szCs w:val="24"/>
          <w:lang w:eastAsia="es-ES"/>
        </w:rPr>
      </w:pPr>
    </w:p>
    <w:p w:rsidR="00B077AF" w:rsidRPr="00BE2F0E" w:rsidRDefault="00B077AF" w:rsidP="00BE2F0E">
      <w:pPr>
        <w:shd w:val="clear" w:color="auto" w:fill="FFFFFF"/>
        <w:spacing w:after="245" w:line="231" w:lineRule="atLeast"/>
        <w:ind w:left="0"/>
        <w:textAlignment w:val="baseline"/>
        <w:rPr>
          <w:rFonts w:ascii="Arial" w:eastAsia="Times New Roman" w:hAnsi="Arial" w:cs="Arial"/>
          <w:color w:val="737988"/>
          <w:sz w:val="24"/>
          <w:szCs w:val="24"/>
          <w:lang w:eastAsia="es-ES"/>
        </w:rPr>
      </w:pPr>
    </w:p>
    <w:p w:rsidR="00BE2F0E" w:rsidRPr="00BE2F0E" w:rsidRDefault="00BE2F0E" w:rsidP="00BE2F0E">
      <w:pPr>
        <w:shd w:val="clear" w:color="auto" w:fill="FFFFFF"/>
        <w:spacing w:after="96" w:line="240" w:lineRule="atLeast"/>
        <w:ind w:left="0"/>
        <w:outlineLvl w:val="2"/>
        <w:rPr>
          <w:rFonts w:ascii="Arial" w:eastAsia="Times New Roman" w:hAnsi="Arial" w:cs="Arial"/>
          <w:b/>
          <w:bCs/>
          <w:color w:val="5C606B"/>
          <w:spacing w:val="1"/>
          <w:sz w:val="24"/>
          <w:szCs w:val="24"/>
          <w:lang w:eastAsia="es-ES"/>
        </w:rPr>
      </w:pPr>
      <w:r w:rsidRPr="00BE2F0E">
        <w:rPr>
          <w:rFonts w:ascii="Arial" w:eastAsia="Times New Roman" w:hAnsi="Arial" w:cs="Arial"/>
          <w:b/>
          <w:bCs/>
          <w:color w:val="5C606B"/>
          <w:spacing w:val="1"/>
          <w:sz w:val="24"/>
          <w:szCs w:val="24"/>
          <w:lang w:eastAsia="es-ES"/>
        </w:rPr>
        <w:lastRenderedPageBreak/>
        <w:t>6.- Ansiedad infantil</w:t>
      </w:r>
    </w:p>
    <w:p w:rsidR="00BE2F0E" w:rsidRPr="00BE2F0E" w:rsidRDefault="00BE2F0E" w:rsidP="00BE2F0E">
      <w:pPr>
        <w:shd w:val="clear" w:color="auto" w:fill="FFFFFF"/>
        <w:spacing w:after="245" w:line="231" w:lineRule="atLeast"/>
        <w:ind w:left="0"/>
        <w:textAlignment w:val="baseline"/>
        <w:rPr>
          <w:rFonts w:ascii="Arial" w:eastAsia="Times New Roman" w:hAnsi="Arial" w:cs="Arial"/>
          <w:color w:val="737988"/>
          <w:sz w:val="24"/>
          <w:szCs w:val="24"/>
          <w:lang w:eastAsia="es-ES"/>
        </w:rPr>
      </w:pPr>
      <w:r w:rsidRPr="00BE2F0E">
        <w:rPr>
          <w:rFonts w:ascii="Arial" w:eastAsia="Times New Roman" w:hAnsi="Arial" w:cs="Arial"/>
          <w:color w:val="737988"/>
          <w:sz w:val="24"/>
          <w:szCs w:val="24"/>
          <w:lang w:eastAsia="es-ES"/>
        </w:rPr>
        <w:t>Es diferente a la depresión pero, realmente, suele ser la antesala y suele presentarse comorbilidad. Los niños que padecen ansiedad suelen tener pensamientos depresivos unidos a otros síntomas propios de la ansiedad.</w:t>
      </w:r>
    </w:p>
    <w:p w:rsidR="00BE2F0E" w:rsidRPr="00BE2F0E" w:rsidRDefault="00BE2F0E" w:rsidP="00BE2F0E">
      <w:pPr>
        <w:shd w:val="clear" w:color="auto" w:fill="FFFFFF"/>
        <w:spacing w:after="245" w:line="231" w:lineRule="atLeast"/>
        <w:ind w:left="0"/>
        <w:textAlignment w:val="baseline"/>
        <w:rPr>
          <w:rFonts w:ascii="Arial" w:eastAsia="Times New Roman" w:hAnsi="Arial" w:cs="Arial"/>
          <w:color w:val="737988"/>
          <w:sz w:val="24"/>
          <w:szCs w:val="24"/>
          <w:lang w:eastAsia="es-ES"/>
        </w:rPr>
      </w:pPr>
      <w:r w:rsidRPr="00B077AF">
        <w:rPr>
          <w:rFonts w:ascii="Arial" w:eastAsia="Times New Roman" w:hAnsi="Arial" w:cs="Arial"/>
          <w:b/>
          <w:bCs/>
          <w:color w:val="737988"/>
          <w:sz w:val="24"/>
          <w:szCs w:val="24"/>
          <w:lang w:eastAsia="es-ES"/>
        </w:rPr>
        <w:t>Síntomas: </w:t>
      </w:r>
      <w:r w:rsidRPr="00BE2F0E">
        <w:rPr>
          <w:rFonts w:ascii="Arial" w:eastAsia="Times New Roman" w:hAnsi="Arial" w:cs="Arial"/>
          <w:color w:val="737988"/>
          <w:sz w:val="24"/>
          <w:szCs w:val="24"/>
          <w:lang w:eastAsia="es-ES"/>
        </w:rPr>
        <w:t>Creencias de que algo malo les va a ocurrir a sus padres, temor profundo a determinadas situaciones, respuestas psicosomáticas a estímulos aparentemente normales.</w:t>
      </w:r>
    </w:p>
    <w:p w:rsidR="00BE2F0E" w:rsidRPr="00BE2F0E" w:rsidRDefault="00BE2F0E" w:rsidP="00BE2F0E">
      <w:pPr>
        <w:shd w:val="clear" w:color="auto" w:fill="FFFFFF"/>
        <w:spacing w:after="96" w:line="240" w:lineRule="atLeast"/>
        <w:ind w:left="0"/>
        <w:outlineLvl w:val="2"/>
        <w:rPr>
          <w:rFonts w:ascii="Arial" w:eastAsia="Times New Roman" w:hAnsi="Arial" w:cs="Arial"/>
          <w:b/>
          <w:bCs/>
          <w:color w:val="5C606B"/>
          <w:spacing w:val="1"/>
          <w:sz w:val="24"/>
          <w:szCs w:val="24"/>
          <w:lang w:eastAsia="es-ES"/>
        </w:rPr>
      </w:pPr>
      <w:r w:rsidRPr="00BE2F0E">
        <w:rPr>
          <w:rFonts w:ascii="Arial" w:eastAsia="Times New Roman" w:hAnsi="Arial" w:cs="Arial"/>
          <w:b/>
          <w:bCs/>
          <w:color w:val="5C606B"/>
          <w:spacing w:val="1"/>
          <w:sz w:val="24"/>
          <w:szCs w:val="24"/>
          <w:lang w:eastAsia="es-ES"/>
        </w:rPr>
        <w:t>7.- Trastornos de eliminación</w:t>
      </w:r>
    </w:p>
    <w:p w:rsidR="00BE2F0E" w:rsidRPr="00BE2F0E" w:rsidRDefault="00BE2F0E" w:rsidP="00BE2F0E">
      <w:pPr>
        <w:shd w:val="clear" w:color="auto" w:fill="FFFFFF"/>
        <w:spacing w:after="245" w:line="231" w:lineRule="atLeast"/>
        <w:ind w:left="0"/>
        <w:textAlignment w:val="baseline"/>
        <w:rPr>
          <w:rFonts w:ascii="Arial" w:eastAsia="Times New Roman" w:hAnsi="Arial" w:cs="Arial"/>
          <w:color w:val="737988"/>
          <w:sz w:val="24"/>
          <w:szCs w:val="24"/>
          <w:lang w:eastAsia="es-ES"/>
        </w:rPr>
      </w:pPr>
      <w:r w:rsidRPr="00BE2F0E">
        <w:rPr>
          <w:rFonts w:ascii="Arial" w:eastAsia="Times New Roman" w:hAnsi="Arial" w:cs="Arial"/>
          <w:color w:val="737988"/>
          <w:sz w:val="24"/>
          <w:szCs w:val="24"/>
          <w:lang w:eastAsia="es-ES"/>
        </w:rPr>
        <w:t>Estos trastornos suelen tener una raíz psicológica. Mientras que en algunos casos el niño es incapaz de retener la orina y las heces desde el nacimiento. En otros – en la mayoría – se da una regresión a otras etapas del desarrollo. Las causas son múltiples y van desde el incorrecto aprendizaje hasta el uso de pañales hasta etapas del desarrollo avanzadas (3-4 años) y, por ende, la ausencia de recursos adecuados.</w:t>
      </w:r>
    </w:p>
    <w:p w:rsidR="00BE2F0E" w:rsidRPr="00BE2F0E" w:rsidRDefault="00BE2F0E" w:rsidP="00BE2F0E">
      <w:pPr>
        <w:shd w:val="clear" w:color="auto" w:fill="FFFFFF"/>
        <w:spacing w:after="96" w:line="240" w:lineRule="atLeast"/>
        <w:ind w:left="0"/>
        <w:outlineLvl w:val="2"/>
        <w:rPr>
          <w:rFonts w:ascii="Arial" w:eastAsia="Times New Roman" w:hAnsi="Arial" w:cs="Arial"/>
          <w:b/>
          <w:bCs/>
          <w:color w:val="5C606B"/>
          <w:spacing w:val="1"/>
          <w:sz w:val="24"/>
          <w:szCs w:val="24"/>
          <w:lang w:eastAsia="es-ES"/>
        </w:rPr>
      </w:pPr>
      <w:r w:rsidRPr="00BE2F0E">
        <w:rPr>
          <w:rFonts w:ascii="Arial" w:eastAsia="Times New Roman" w:hAnsi="Arial" w:cs="Arial"/>
          <w:b/>
          <w:bCs/>
          <w:color w:val="5C606B"/>
          <w:spacing w:val="1"/>
          <w:sz w:val="24"/>
          <w:szCs w:val="24"/>
          <w:lang w:eastAsia="es-ES"/>
        </w:rPr>
        <w:t>8.- Trastornos de alimentación en la infancia</w:t>
      </w:r>
    </w:p>
    <w:p w:rsidR="00BE2F0E" w:rsidRPr="00BE2F0E" w:rsidRDefault="00BE2F0E" w:rsidP="00BE2F0E">
      <w:pPr>
        <w:shd w:val="clear" w:color="auto" w:fill="FFFFFF"/>
        <w:spacing w:after="245" w:line="231" w:lineRule="atLeast"/>
        <w:ind w:left="0"/>
        <w:textAlignment w:val="baseline"/>
        <w:rPr>
          <w:rFonts w:ascii="Arial" w:eastAsia="Times New Roman" w:hAnsi="Arial" w:cs="Arial"/>
          <w:color w:val="737988"/>
          <w:sz w:val="24"/>
          <w:szCs w:val="24"/>
          <w:lang w:eastAsia="es-ES"/>
        </w:rPr>
      </w:pPr>
      <w:r w:rsidRPr="00BE2F0E">
        <w:rPr>
          <w:rFonts w:ascii="Arial" w:eastAsia="Times New Roman" w:hAnsi="Arial" w:cs="Arial"/>
          <w:color w:val="737988"/>
          <w:sz w:val="24"/>
          <w:szCs w:val="24"/>
          <w:lang w:eastAsia="es-ES"/>
        </w:rPr>
        <w:t>Los trastornos de alimentación eran un asunto de la pubertad y de la adolescencia hasta hace apenas una década. Actualmente, la edad de determinados trastornos como la obesidad, la anorexia o la bulimia es mucho más precoz. El factor psicológico es tan importante de determinar que la</w:t>
      </w:r>
      <w:r w:rsidRPr="00B077AF">
        <w:rPr>
          <w:rFonts w:ascii="Arial" w:eastAsia="Times New Roman" w:hAnsi="Arial" w:cs="Arial"/>
          <w:color w:val="737988"/>
          <w:sz w:val="24"/>
          <w:szCs w:val="24"/>
          <w:lang w:eastAsia="es-ES"/>
        </w:rPr>
        <w:t> </w:t>
      </w:r>
      <w:r w:rsidRPr="00B077AF">
        <w:rPr>
          <w:rFonts w:ascii="Arial" w:eastAsia="Times New Roman" w:hAnsi="Arial" w:cs="Arial"/>
          <w:b/>
          <w:bCs/>
          <w:color w:val="737988"/>
          <w:sz w:val="24"/>
          <w:szCs w:val="24"/>
          <w:lang w:eastAsia="es-ES"/>
        </w:rPr>
        <w:t>terapia para niños con problemas de alimentación</w:t>
      </w:r>
      <w:r w:rsidRPr="00B077AF">
        <w:rPr>
          <w:rFonts w:ascii="Arial" w:eastAsia="Times New Roman" w:hAnsi="Arial" w:cs="Arial"/>
          <w:color w:val="737988"/>
          <w:sz w:val="24"/>
          <w:szCs w:val="24"/>
          <w:lang w:eastAsia="es-ES"/>
        </w:rPr>
        <w:t> </w:t>
      </w:r>
      <w:r w:rsidRPr="00BE2F0E">
        <w:rPr>
          <w:rFonts w:ascii="Arial" w:eastAsia="Times New Roman" w:hAnsi="Arial" w:cs="Arial"/>
          <w:color w:val="737988"/>
          <w:sz w:val="24"/>
          <w:szCs w:val="24"/>
          <w:lang w:eastAsia="es-ES"/>
        </w:rPr>
        <w:t>se hace imprescindible para prevenir que se conviertan en enfermedades crónicas.</w:t>
      </w:r>
    </w:p>
    <w:p w:rsidR="00BE2F0E" w:rsidRPr="00BE2F0E" w:rsidRDefault="00BE2F0E" w:rsidP="00BE2F0E">
      <w:pPr>
        <w:shd w:val="clear" w:color="auto" w:fill="FFFFFF"/>
        <w:spacing w:after="245" w:line="231" w:lineRule="atLeast"/>
        <w:ind w:left="0"/>
        <w:textAlignment w:val="baseline"/>
        <w:rPr>
          <w:rFonts w:ascii="Arial" w:eastAsia="Times New Roman" w:hAnsi="Arial" w:cs="Arial"/>
          <w:color w:val="737988"/>
          <w:sz w:val="24"/>
          <w:szCs w:val="24"/>
          <w:lang w:eastAsia="es-ES"/>
        </w:rPr>
      </w:pPr>
      <w:r w:rsidRPr="00B077AF">
        <w:rPr>
          <w:rFonts w:ascii="Arial" w:eastAsia="Times New Roman" w:hAnsi="Arial" w:cs="Arial"/>
          <w:b/>
          <w:bCs/>
          <w:color w:val="737988"/>
          <w:sz w:val="24"/>
          <w:szCs w:val="24"/>
          <w:lang w:eastAsia="es-ES"/>
        </w:rPr>
        <w:t>Síntomas: </w:t>
      </w:r>
      <w:r w:rsidRPr="00BE2F0E">
        <w:rPr>
          <w:rFonts w:ascii="Arial" w:eastAsia="Times New Roman" w:hAnsi="Arial" w:cs="Arial"/>
          <w:color w:val="737988"/>
          <w:sz w:val="24"/>
          <w:szCs w:val="24"/>
          <w:lang w:eastAsia="es-ES"/>
        </w:rPr>
        <w:t>Curiosamente, tanto en el caso de la obesidad infantil como en el caso de la anorexia y la bulimia hay un factor común: ansiedad. La gran diferencia es que la ansiedad es gestionada de diferente manera en unos y otros casos.</w:t>
      </w:r>
    </w:p>
    <w:p w:rsidR="00BE2F0E" w:rsidRPr="00BE2F0E" w:rsidRDefault="00BE2F0E" w:rsidP="00BE2F0E">
      <w:pPr>
        <w:shd w:val="clear" w:color="auto" w:fill="FFFFFF"/>
        <w:spacing w:after="96" w:line="240" w:lineRule="atLeast"/>
        <w:ind w:left="0"/>
        <w:outlineLvl w:val="2"/>
        <w:rPr>
          <w:rFonts w:ascii="Arial" w:eastAsia="Times New Roman" w:hAnsi="Arial" w:cs="Arial"/>
          <w:b/>
          <w:bCs/>
          <w:color w:val="5C606B"/>
          <w:spacing w:val="1"/>
          <w:sz w:val="24"/>
          <w:szCs w:val="24"/>
          <w:lang w:eastAsia="es-ES"/>
        </w:rPr>
      </w:pPr>
      <w:r w:rsidRPr="00BE2F0E">
        <w:rPr>
          <w:rFonts w:ascii="Arial" w:eastAsia="Times New Roman" w:hAnsi="Arial" w:cs="Arial"/>
          <w:b/>
          <w:bCs/>
          <w:color w:val="5C606B"/>
          <w:spacing w:val="1"/>
          <w:sz w:val="24"/>
          <w:szCs w:val="24"/>
          <w:lang w:eastAsia="es-ES"/>
        </w:rPr>
        <w:t>9.- Problemas en la escuela</w:t>
      </w:r>
    </w:p>
    <w:p w:rsidR="00BE2F0E" w:rsidRPr="00BE2F0E" w:rsidRDefault="00BE2F0E" w:rsidP="00BE2F0E">
      <w:pPr>
        <w:shd w:val="clear" w:color="auto" w:fill="FFFFFF"/>
        <w:spacing w:after="245" w:line="231" w:lineRule="atLeast"/>
        <w:ind w:left="0"/>
        <w:textAlignment w:val="baseline"/>
        <w:rPr>
          <w:rFonts w:ascii="Arial" w:eastAsia="Times New Roman" w:hAnsi="Arial" w:cs="Arial"/>
          <w:color w:val="737988"/>
          <w:sz w:val="24"/>
          <w:szCs w:val="24"/>
          <w:lang w:eastAsia="es-ES"/>
        </w:rPr>
      </w:pPr>
      <w:r w:rsidRPr="00BE2F0E">
        <w:rPr>
          <w:rFonts w:ascii="Arial" w:eastAsia="Times New Roman" w:hAnsi="Arial" w:cs="Arial"/>
          <w:color w:val="737988"/>
          <w:sz w:val="24"/>
          <w:szCs w:val="24"/>
          <w:lang w:eastAsia="es-ES"/>
        </w:rPr>
        <w:t xml:space="preserve">El monstruo del </w:t>
      </w:r>
      <w:proofErr w:type="spellStart"/>
      <w:r w:rsidRPr="00BE2F0E">
        <w:rPr>
          <w:rFonts w:ascii="Arial" w:eastAsia="Times New Roman" w:hAnsi="Arial" w:cs="Arial"/>
          <w:color w:val="737988"/>
          <w:sz w:val="24"/>
          <w:szCs w:val="24"/>
          <w:lang w:eastAsia="es-ES"/>
        </w:rPr>
        <w:t>bullying</w:t>
      </w:r>
      <w:proofErr w:type="spellEnd"/>
      <w:r w:rsidRPr="00BE2F0E">
        <w:rPr>
          <w:rFonts w:ascii="Arial" w:eastAsia="Times New Roman" w:hAnsi="Arial" w:cs="Arial"/>
          <w:color w:val="737988"/>
          <w:sz w:val="24"/>
          <w:szCs w:val="24"/>
          <w:lang w:eastAsia="es-ES"/>
        </w:rPr>
        <w:t>, las exigencias de la educación reglada y muchos otros factores determinan un entorno que el niño puede percibir como hostil. A menudo los problemas en la escuela desencadenan trastornos de ansiedad y depresión.</w:t>
      </w:r>
    </w:p>
    <w:p w:rsidR="00BE2F0E" w:rsidRPr="00BE2F0E" w:rsidRDefault="00BE2F0E" w:rsidP="00BE2F0E">
      <w:pPr>
        <w:shd w:val="clear" w:color="auto" w:fill="FFFFFF"/>
        <w:spacing w:after="245" w:line="231" w:lineRule="atLeast"/>
        <w:ind w:left="0"/>
        <w:textAlignment w:val="baseline"/>
        <w:rPr>
          <w:rFonts w:ascii="Arial" w:eastAsia="Times New Roman" w:hAnsi="Arial" w:cs="Arial"/>
          <w:color w:val="737988"/>
          <w:sz w:val="24"/>
          <w:szCs w:val="24"/>
          <w:lang w:eastAsia="es-ES"/>
        </w:rPr>
      </w:pPr>
      <w:r w:rsidRPr="00B077AF">
        <w:rPr>
          <w:rFonts w:ascii="Arial" w:eastAsia="Times New Roman" w:hAnsi="Arial" w:cs="Arial"/>
          <w:noProof/>
          <w:color w:val="737988"/>
          <w:sz w:val="24"/>
          <w:szCs w:val="24"/>
          <w:lang w:eastAsia="es-ES"/>
        </w:rPr>
        <w:lastRenderedPageBreak/>
        <w:drawing>
          <wp:inline distT="0" distB="0" distL="0" distR="0">
            <wp:extent cx="5236210" cy="3493770"/>
            <wp:effectExtent l="19050" t="0" r="2540" b="0"/>
            <wp:docPr id="2" name="Imagen 2" descr="terapia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rapia para niños"/>
                    <pic:cNvPicPr>
                      <a:picLocks noChangeAspect="1" noChangeArrowheads="1"/>
                    </pic:cNvPicPr>
                  </pic:nvPicPr>
                  <pic:blipFill>
                    <a:blip r:embed="rId6" cstate="print"/>
                    <a:srcRect/>
                    <a:stretch>
                      <a:fillRect/>
                    </a:stretch>
                  </pic:blipFill>
                  <pic:spPr bwMode="auto">
                    <a:xfrm>
                      <a:off x="0" y="0"/>
                      <a:ext cx="5236210" cy="3493770"/>
                    </a:xfrm>
                    <a:prstGeom prst="rect">
                      <a:avLst/>
                    </a:prstGeom>
                    <a:noFill/>
                    <a:ln w="9525">
                      <a:noFill/>
                      <a:miter lim="800000"/>
                      <a:headEnd/>
                      <a:tailEnd/>
                    </a:ln>
                  </pic:spPr>
                </pic:pic>
              </a:graphicData>
            </a:graphic>
          </wp:inline>
        </w:drawing>
      </w:r>
    </w:p>
    <w:p w:rsidR="00BE2F0E" w:rsidRPr="00BE2F0E" w:rsidRDefault="00BE2F0E" w:rsidP="00BE2F0E">
      <w:pPr>
        <w:shd w:val="clear" w:color="auto" w:fill="FFFFFF"/>
        <w:spacing w:after="96" w:line="240" w:lineRule="atLeast"/>
        <w:ind w:left="0"/>
        <w:outlineLvl w:val="2"/>
        <w:rPr>
          <w:rFonts w:ascii="Arial" w:eastAsia="Times New Roman" w:hAnsi="Arial" w:cs="Arial"/>
          <w:b/>
          <w:bCs/>
          <w:color w:val="5C606B"/>
          <w:spacing w:val="1"/>
          <w:sz w:val="24"/>
          <w:szCs w:val="24"/>
          <w:lang w:eastAsia="es-ES"/>
        </w:rPr>
      </w:pPr>
      <w:r w:rsidRPr="00BE2F0E">
        <w:rPr>
          <w:rFonts w:ascii="Arial" w:eastAsia="Times New Roman" w:hAnsi="Arial" w:cs="Arial"/>
          <w:b/>
          <w:bCs/>
          <w:color w:val="5C606B"/>
          <w:spacing w:val="1"/>
          <w:sz w:val="24"/>
          <w:szCs w:val="24"/>
          <w:lang w:eastAsia="es-ES"/>
        </w:rPr>
        <w:t>10.- Trastornos del sueño infantil</w:t>
      </w:r>
    </w:p>
    <w:p w:rsidR="00BE2F0E" w:rsidRPr="00BE2F0E" w:rsidRDefault="00BE2F0E" w:rsidP="00BE2F0E">
      <w:pPr>
        <w:shd w:val="clear" w:color="auto" w:fill="FFFFFF"/>
        <w:spacing w:after="245" w:line="231" w:lineRule="atLeast"/>
        <w:ind w:left="0"/>
        <w:textAlignment w:val="baseline"/>
        <w:rPr>
          <w:rFonts w:ascii="Arial" w:eastAsia="Times New Roman" w:hAnsi="Arial" w:cs="Arial"/>
          <w:color w:val="737988"/>
          <w:sz w:val="24"/>
          <w:szCs w:val="24"/>
          <w:lang w:eastAsia="es-ES"/>
        </w:rPr>
      </w:pPr>
      <w:r w:rsidRPr="00BE2F0E">
        <w:rPr>
          <w:rFonts w:ascii="Arial" w:eastAsia="Times New Roman" w:hAnsi="Arial" w:cs="Arial"/>
          <w:color w:val="737988"/>
          <w:sz w:val="24"/>
          <w:szCs w:val="24"/>
          <w:lang w:eastAsia="es-ES"/>
        </w:rPr>
        <w:t xml:space="preserve">Desde los terrores nocturnos hasta el sonambulismo o el </w:t>
      </w:r>
      <w:proofErr w:type="spellStart"/>
      <w:r w:rsidRPr="00BE2F0E">
        <w:rPr>
          <w:rFonts w:ascii="Arial" w:eastAsia="Times New Roman" w:hAnsi="Arial" w:cs="Arial"/>
          <w:color w:val="737988"/>
          <w:sz w:val="24"/>
          <w:szCs w:val="24"/>
          <w:lang w:eastAsia="es-ES"/>
        </w:rPr>
        <w:t>somniloquio</w:t>
      </w:r>
      <w:proofErr w:type="spellEnd"/>
      <w:r w:rsidRPr="00BE2F0E">
        <w:rPr>
          <w:rFonts w:ascii="Arial" w:eastAsia="Times New Roman" w:hAnsi="Arial" w:cs="Arial"/>
          <w:color w:val="737988"/>
          <w:sz w:val="24"/>
          <w:szCs w:val="24"/>
          <w:lang w:eastAsia="es-ES"/>
        </w:rPr>
        <w:t xml:space="preserve"> pueden ser tratados con terapia para niños.</w:t>
      </w:r>
    </w:p>
    <w:p w:rsidR="00BE2F0E" w:rsidRPr="00BE2F0E" w:rsidRDefault="00BE2F0E" w:rsidP="00BE2F0E">
      <w:pPr>
        <w:shd w:val="clear" w:color="auto" w:fill="FFFFFF"/>
        <w:spacing w:line="231" w:lineRule="atLeast"/>
        <w:ind w:left="0"/>
        <w:outlineLvl w:val="1"/>
        <w:rPr>
          <w:rFonts w:ascii="Arial" w:eastAsia="Times New Roman" w:hAnsi="Arial" w:cs="Arial"/>
          <w:b/>
          <w:bCs/>
          <w:color w:val="5C606B"/>
          <w:spacing w:val="1"/>
          <w:sz w:val="24"/>
          <w:szCs w:val="24"/>
          <w:lang w:eastAsia="es-ES"/>
        </w:rPr>
      </w:pPr>
      <w:r w:rsidRPr="00BE2F0E">
        <w:rPr>
          <w:rFonts w:ascii="Arial" w:eastAsia="Times New Roman" w:hAnsi="Arial" w:cs="Arial"/>
          <w:b/>
          <w:bCs/>
          <w:color w:val="008000"/>
          <w:spacing w:val="1"/>
          <w:sz w:val="24"/>
          <w:szCs w:val="24"/>
          <w:bdr w:val="none" w:sz="0" w:space="0" w:color="auto" w:frame="1"/>
          <w:lang w:eastAsia="es-ES"/>
        </w:rPr>
        <w:t>Cómo deben ser las terapias con niños</w:t>
      </w:r>
    </w:p>
    <w:p w:rsidR="00BE2F0E" w:rsidRPr="00BE2F0E" w:rsidRDefault="00BE2F0E" w:rsidP="00BE2F0E">
      <w:pPr>
        <w:shd w:val="clear" w:color="auto" w:fill="FFFFFF"/>
        <w:spacing w:after="245" w:line="231" w:lineRule="atLeast"/>
        <w:ind w:left="0"/>
        <w:textAlignment w:val="baseline"/>
        <w:rPr>
          <w:rFonts w:ascii="Arial" w:eastAsia="Times New Roman" w:hAnsi="Arial" w:cs="Arial"/>
          <w:color w:val="737988"/>
          <w:sz w:val="24"/>
          <w:szCs w:val="24"/>
          <w:lang w:eastAsia="es-ES"/>
        </w:rPr>
      </w:pPr>
      <w:r w:rsidRPr="00BE2F0E">
        <w:rPr>
          <w:rFonts w:ascii="Arial" w:eastAsia="Times New Roman" w:hAnsi="Arial" w:cs="Arial"/>
          <w:color w:val="737988"/>
          <w:sz w:val="24"/>
          <w:szCs w:val="24"/>
          <w:lang w:eastAsia="es-ES"/>
        </w:rPr>
        <w:t>Los más pequeños se comunican de una manera muy diferente a como lo hacen los mayores y, mientras los adultos responden bien a las terapias cognitivo conductuales, las terapias para niños deben ser, además, amenas, de corta duración y se debe</w:t>
      </w:r>
      <w:r w:rsidRPr="00B077AF">
        <w:rPr>
          <w:rFonts w:ascii="Arial" w:eastAsia="Times New Roman" w:hAnsi="Arial" w:cs="Arial"/>
          <w:b/>
          <w:bCs/>
          <w:color w:val="737988"/>
          <w:sz w:val="24"/>
          <w:szCs w:val="24"/>
          <w:lang w:eastAsia="es-ES"/>
        </w:rPr>
        <w:t> hacer uso de los juegos</w:t>
      </w:r>
      <w:r w:rsidRPr="00B077AF">
        <w:rPr>
          <w:rFonts w:ascii="Arial" w:eastAsia="Times New Roman" w:hAnsi="Arial" w:cs="Arial"/>
          <w:color w:val="737988"/>
          <w:sz w:val="24"/>
          <w:szCs w:val="24"/>
          <w:lang w:eastAsia="es-ES"/>
        </w:rPr>
        <w:t> </w:t>
      </w:r>
      <w:r w:rsidRPr="00BE2F0E">
        <w:rPr>
          <w:rFonts w:ascii="Arial" w:eastAsia="Times New Roman" w:hAnsi="Arial" w:cs="Arial"/>
          <w:color w:val="737988"/>
          <w:sz w:val="24"/>
          <w:szCs w:val="24"/>
          <w:lang w:eastAsia="es-ES"/>
        </w:rPr>
        <w:t>para descubrir qué es lo que le pasa al niño por la cabeza.</w:t>
      </w:r>
    </w:p>
    <w:p w:rsidR="00BE2F0E" w:rsidRPr="00BE2F0E" w:rsidRDefault="00BE2F0E" w:rsidP="00BE2F0E">
      <w:pPr>
        <w:numPr>
          <w:ilvl w:val="0"/>
          <w:numId w:val="1"/>
        </w:numPr>
        <w:shd w:val="clear" w:color="auto" w:fill="FFFFFF"/>
        <w:spacing w:beforeAutospacing="1" w:afterAutospacing="1" w:line="231" w:lineRule="atLeast"/>
        <w:rPr>
          <w:rFonts w:ascii="Arial" w:eastAsia="Times New Roman" w:hAnsi="Arial" w:cs="Arial"/>
          <w:color w:val="737988"/>
          <w:sz w:val="24"/>
          <w:szCs w:val="24"/>
          <w:lang w:eastAsia="es-ES"/>
        </w:rPr>
      </w:pPr>
      <w:r w:rsidRPr="00B077AF">
        <w:rPr>
          <w:rFonts w:ascii="Arial" w:eastAsia="Times New Roman" w:hAnsi="Arial" w:cs="Arial"/>
          <w:b/>
          <w:bCs/>
          <w:color w:val="737988"/>
          <w:sz w:val="24"/>
          <w:szCs w:val="24"/>
          <w:lang w:eastAsia="es-ES"/>
        </w:rPr>
        <w:t>Instrumentos proyectivos:</w:t>
      </w:r>
      <w:r w:rsidRPr="00B077AF">
        <w:rPr>
          <w:rFonts w:ascii="Arial" w:eastAsia="Times New Roman" w:hAnsi="Arial" w:cs="Arial"/>
          <w:color w:val="737988"/>
          <w:sz w:val="24"/>
          <w:szCs w:val="24"/>
          <w:lang w:eastAsia="es-ES"/>
        </w:rPr>
        <w:t> </w:t>
      </w:r>
      <w:r w:rsidRPr="00BE2F0E">
        <w:rPr>
          <w:rFonts w:ascii="Arial" w:eastAsia="Times New Roman" w:hAnsi="Arial" w:cs="Arial"/>
          <w:color w:val="737988"/>
          <w:sz w:val="24"/>
          <w:szCs w:val="24"/>
          <w:lang w:eastAsia="es-ES"/>
        </w:rPr>
        <w:t>Uno de los más conocidos es el</w:t>
      </w:r>
      <w:hyperlink r:id="rId7" w:tgtFrame="_blank" w:history="1">
        <w:r w:rsidRPr="00B077AF">
          <w:rPr>
            <w:rFonts w:ascii="Arial" w:eastAsia="Times New Roman" w:hAnsi="Arial" w:cs="Arial"/>
            <w:color w:val="88AC2E"/>
            <w:sz w:val="24"/>
            <w:szCs w:val="24"/>
            <w:lang w:eastAsia="es-ES"/>
          </w:rPr>
          <w:t> test del árbol.</w:t>
        </w:r>
      </w:hyperlink>
      <w:r w:rsidRPr="00B077AF">
        <w:rPr>
          <w:rFonts w:ascii="Arial" w:eastAsia="Times New Roman" w:hAnsi="Arial" w:cs="Arial"/>
          <w:color w:val="737988"/>
          <w:sz w:val="24"/>
          <w:szCs w:val="24"/>
          <w:lang w:eastAsia="es-ES"/>
        </w:rPr>
        <w:t> </w:t>
      </w:r>
      <w:r w:rsidRPr="00BE2F0E">
        <w:rPr>
          <w:rFonts w:ascii="Arial" w:eastAsia="Times New Roman" w:hAnsi="Arial" w:cs="Arial"/>
          <w:color w:val="737988"/>
          <w:sz w:val="24"/>
          <w:szCs w:val="24"/>
          <w:lang w:eastAsia="es-ES"/>
        </w:rPr>
        <w:t>Actualmente, solo tienen validez para los más pequeños ya que los adultos pueden falsearlos más fácilmente. La interpretación de las representaciones del dibujo ayuda a que el psicólogo conozca las fortalezas y debilidades del entorno del niño y también sus miedos e inseguridades. Es un arma que suele funcionar, especialmente antes de los 10 años.</w:t>
      </w:r>
    </w:p>
    <w:p w:rsidR="00BE2F0E" w:rsidRPr="00BE2F0E" w:rsidRDefault="00BE2F0E" w:rsidP="00BE2F0E">
      <w:pPr>
        <w:shd w:val="clear" w:color="auto" w:fill="FFFFFF"/>
        <w:spacing w:line="231" w:lineRule="atLeast"/>
        <w:ind w:left="0"/>
        <w:textAlignment w:val="baseline"/>
        <w:rPr>
          <w:rFonts w:ascii="Arial" w:eastAsia="Times New Roman" w:hAnsi="Arial" w:cs="Arial"/>
          <w:color w:val="737988"/>
          <w:sz w:val="24"/>
          <w:szCs w:val="24"/>
          <w:lang w:eastAsia="es-ES"/>
        </w:rPr>
      </w:pPr>
      <w:r w:rsidRPr="00BE2F0E">
        <w:rPr>
          <w:rFonts w:ascii="Arial" w:eastAsia="Times New Roman" w:hAnsi="Arial" w:cs="Arial"/>
          <w:color w:val="737988"/>
          <w:sz w:val="24"/>
          <w:szCs w:val="24"/>
          <w:lang w:eastAsia="es-ES"/>
        </w:rPr>
        <w:t>Sea como sea,</w:t>
      </w:r>
      <w:r w:rsidRPr="00B077AF">
        <w:rPr>
          <w:rFonts w:ascii="Arial" w:eastAsia="Times New Roman" w:hAnsi="Arial" w:cs="Arial"/>
          <w:color w:val="737988"/>
          <w:sz w:val="24"/>
          <w:szCs w:val="24"/>
          <w:lang w:eastAsia="es-ES"/>
        </w:rPr>
        <w:t> </w:t>
      </w:r>
      <w:hyperlink r:id="rId8" w:tgtFrame="_blank" w:history="1">
        <w:r w:rsidRPr="00B077AF">
          <w:rPr>
            <w:rFonts w:ascii="Arial" w:eastAsia="Times New Roman" w:hAnsi="Arial" w:cs="Arial"/>
            <w:color w:val="88AC2E"/>
            <w:sz w:val="24"/>
            <w:szCs w:val="24"/>
            <w:lang w:eastAsia="es-ES"/>
          </w:rPr>
          <w:t>los trastornos infantiles deben recibir terapia para niños</w:t>
        </w:r>
      </w:hyperlink>
      <w:r w:rsidRPr="00BE2F0E">
        <w:rPr>
          <w:rFonts w:ascii="Arial" w:eastAsia="Times New Roman" w:hAnsi="Arial" w:cs="Arial"/>
          <w:color w:val="737988"/>
          <w:sz w:val="24"/>
          <w:szCs w:val="24"/>
          <w:lang w:eastAsia="es-ES"/>
        </w:rPr>
        <w:t> con el propósito, entre otros, de que la calidad de vida del menor sea óptima durante esta etapa de su vida en la que, ante todo, tienen que ser lo que son: niños.</w:t>
      </w:r>
    </w:p>
    <w:p w:rsidR="0009336D" w:rsidRPr="00B077AF" w:rsidRDefault="0009336D" w:rsidP="00BE2F0E">
      <w:pPr>
        <w:ind w:left="0"/>
        <w:rPr>
          <w:rFonts w:ascii="Arial" w:hAnsi="Arial" w:cs="Arial"/>
          <w:sz w:val="24"/>
          <w:szCs w:val="24"/>
        </w:rPr>
      </w:pPr>
    </w:p>
    <w:sectPr w:rsidR="0009336D" w:rsidRPr="00B077AF" w:rsidSect="0009336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42777"/>
    <w:multiLevelType w:val="multilevel"/>
    <w:tmpl w:val="C87C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E2F0E"/>
    <w:rsid w:val="0009336D"/>
    <w:rsid w:val="00B077AF"/>
    <w:rsid w:val="00B177DF"/>
    <w:rsid w:val="00BE2F0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ind w:left="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36D"/>
  </w:style>
  <w:style w:type="paragraph" w:styleId="Ttulo2">
    <w:name w:val="heading 2"/>
    <w:basedOn w:val="Normal"/>
    <w:link w:val="Ttulo2Car"/>
    <w:uiPriority w:val="9"/>
    <w:qFormat/>
    <w:rsid w:val="00BE2F0E"/>
    <w:pPr>
      <w:spacing w:before="100" w:beforeAutospacing="1" w:after="100" w:afterAutospacing="1"/>
      <w:ind w:left="0"/>
      <w:jc w:val="left"/>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E2F0E"/>
    <w:pPr>
      <w:spacing w:before="100" w:beforeAutospacing="1" w:after="100" w:afterAutospacing="1"/>
      <w:ind w:left="0"/>
      <w:jc w:val="left"/>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E2F0E"/>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E2F0E"/>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BE2F0E"/>
    <w:pPr>
      <w:spacing w:before="100" w:beforeAutospacing="1" w:after="100" w:afterAutospacing="1"/>
      <w:ind w:left="0"/>
      <w:jc w:val="left"/>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E2F0E"/>
    <w:rPr>
      <w:b/>
      <w:bCs/>
    </w:rPr>
  </w:style>
  <w:style w:type="character" w:customStyle="1" w:styleId="apple-converted-space">
    <w:name w:val="apple-converted-space"/>
    <w:basedOn w:val="Fuentedeprrafopredeter"/>
    <w:rsid w:val="00BE2F0E"/>
  </w:style>
  <w:style w:type="character" w:styleId="nfasis">
    <w:name w:val="Emphasis"/>
    <w:basedOn w:val="Fuentedeprrafopredeter"/>
    <w:uiPriority w:val="20"/>
    <w:qFormat/>
    <w:rsid w:val="00BE2F0E"/>
    <w:rPr>
      <w:i/>
      <w:iCs/>
    </w:rPr>
  </w:style>
  <w:style w:type="character" w:styleId="Hipervnculo">
    <w:name w:val="Hyperlink"/>
    <w:basedOn w:val="Fuentedeprrafopredeter"/>
    <w:uiPriority w:val="99"/>
    <w:semiHidden/>
    <w:unhideWhenUsed/>
    <w:rsid w:val="00BE2F0E"/>
    <w:rPr>
      <w:color w:val="0000FF"/>
      <w:u w:val="single"/>
    </w:rPr>
  </w:style>
  <w:style w:type="paragraph" w:styleId="Textodeglobo">
    <w:name w:val="Balloon Text"/>
    <w:basedOn w:val="Normal"/>
    <w:link w:val="TextodegloboCar"/>
    <w:uiPriority w:val="99"/>
    <w:semiHidden/>
    <w:unhideWhenUsed/>
    <w:rsid w:val="00BE2F0E"/>
    <w:rPr>
      <w:rFonts w:ascii="Tahoma" w:hAnsi="Tahoma" w:cs="Tahoma"/>
      <w:sz w:val="16"/>
      <w:szCs w:val="16"/>
    </w:rPr>
  </w:style>
  <w:style w:type="character" w:customStyle="1" w:styleId="TextodegloboCar">
    <w:name w:val="Texto de globo Car"/>
    <w:basedOn w:val="Fuentedeprrafopredeter"/>
    <w:link w:val="Textodeglobo"/>
    <w:uiPriority w:val="99"/>
    <w:semiHidden/>
    <w:rsid w:val="00BE2F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950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icoadapta.es/psicologos-infantiles-madrid.php" TargetMode="External"/><Relationship Id="rId3" Type="http://schemas.openxmlformats.org/officeDocument/2006/relationships/settings" Target="settings.xml"/><Relationship Id="rId7" Type="http://schemas.openxmlformats.org/officeDocument/2006/relationships/hyperlink" Target="http://www.quo.es/salud/el-significado-de-tus-garabatos/el-test-del-arb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1080</Words>
  <Characters>5945</Characters>
  <Application>Microsoft Office Word</Application>
  <DocSecurity>0</DocSecurity>
  <Lines>49</Lines>
  <Paragraphs>14</Paragraphs>
  <ScaleCrop>false</ScaleCrop>
  <Company/>
  <LinksUpToDate>false</LinksUpToDate>
  <CharactersWithSpaces>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Martinez</dc:creator>
  <cp:lastModifiedBy>Leticia Martinez</cp:lastModifiedBy>
  <cp:revision>2</cp:revision>
  <dcterms:created xsi:type="dcterms:W3CDTF">2016-07-08T08:19:00Z</dcterms:created>
  <dcterms:modified xsi:type="dcterms:W3CDTF">2016-07-08T08:38:00Z</dcterms:modified>
</cp:coreProperties>
</file>